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A4" w:rsidRPr="00024860" w:rsidRDefault="00DC54A4" w:rsidP="0001146D">
      <w:pPr>
        <w:autoSpaceDE/>
        <w:autoSpaceDN/>
        <w:adjustRightInd/>
        <w:ind w:left="5904" w:firstLine="1296"/>
        <w:jc w:val="left"/>
        <w:rPr>
          <w:rFonts w:ascii="Times New Roman" w:hAnsi="Times New Roman"/>
          <w:sz w:val="24"/>
          <w:lang w:val="lt-LT" w:eastAsia="ru-RU"/>
        </w:rPr>
      </w:pPr>
      <w:r w:rsidRPr="00024860">
        <w:rPr>
          <w:rFonts w:ascii="Times New Roman" w:hAnsi="Times New Roman"/>
          <w:sz w:val="24"/>
          <w:lang w:val="lt-LT" w:eastAsia="ru-RU"/>
        </w:rPr>
        <w:t>PATVIRTINTA</w:t>
      </w:r>
    </w:p>
    <w:p w:rsidR="00DC54A4" w:rsidRPr="00024860" w:rsidRDefault="00DC54A4" w:rsidP="00DC54A4">
      <w:pPr>
        <w:autoSpaceDE/>
        <w:autoSpaceDN/>
        <w:adjustRightInd/>
        <w:ind w:left="7200"/>
        <w:jc w:val="left"/>
        <w:rPr>
          <w:rFonts w:ascii="Times New Roman" w:hAnsi="Times New Roman"/>
          <w:b/>
          <w:sz w:val="24"/>
          <w:lang w:val="lt-LT" w:eastAsia="ru-RU"/>
        </w:rPr>
      </w:pPr>
      <w:r w:rsidRPr="00024860">
        <w:rPr>
          <w:rFonts w:ascii="Times New Roman" w:hAnsi="Times New Roman"/>
          <w:sz w:val="24"/>
          <w:lang w:val="lt-LT" w:eastAsia="ru-RU"/>
        </w:rPr>
        <w:t>Mokyklos direktoriaus</w:t>
      </w:r>
    </w:p>
    <w:p w:rsidR="00DC54A4" w:rsidRPr="00024860" w:rsidRDefault="00A5519B" w:rsidP="00DC54A4">
      <w:pPr>
        <w:autoSpaceDE/>
        <w:autoSpaceDN/>
        <w:adjustRightInd/>
        <w:ind w:left="7200"/>
        <w:jc w:val="left"/>
        <w:rPr>
          <w:rFonts w:ascii="Times New Roman" w:hAnsi="Times New Roman"/>
          <w:sz w:val="24"/>
          <w:lang w:val="lt-LT" w:eastAsia="ru-RU"/>
        </w:rPr>
      </w:pPr>
      <w:r>
        <w:rPr>
          <w:rFonts w:ascii="Times New Roman" w:hAnsi="Times New Roman"/>
          <w:sz w:val="24"/>
          <w:lang w:val="lt-LT" w:eastAsia="ru-RU"/>
        </w:rPr>
        <w:t>201</w:t>
      </w:r>
      <w:r w:rsidR="00033FB1">
        <w:rPr>
          <w:rFonts w:ascii="Times New Roman" w:hAnsi="Times New Roman"/>
          <w:sz w:val="24"/>
          <w:lang w:val="lt-LT" w:eastAsia="ru-RU"/>
        </w:rPr>
        <w:t>8</w:t>
      </w:r>
      <w:r w:rsidR="00DC54A4" w:rsidRPr="00024860">
        <w:rPr>
          <w:rFonts w:ascii="Times New Roman" w:hAnsi="Times New Roman"/>
          <w:sz w:val="24"/>
          <w:lang w:val="lt-LT" w:eastAsia="ru-RU"/>
        </w:rPr>
        <w:t>-</w:t>
      </w:r>
      <w:r>
        <w:rPr>
          <w:rFonts w:ascii="Times New Roman" w:hAnsi="Times New Roman"/>
          <w:sz w:val="24"/>
          <w:lang w:val="lt-LT" w:eastAsia="ru-RU"/>
        </w:rPr>
        <w:t xml:space="preserve">  </w:t>
      </w:r>
      <w:r w:rsidR="00891533">
        <w:rPr>
          <w:rFonts w:ascii="Times New Roman" w:hAnsi="Times New Roman"/>
          <w:sz w:val="24"/>
          <w:lang w:val="lt-LT" w:eastAsia="ru-RU"/>
        </w:rPr>
        <w:t xml:space="preserve">  </w:t>
      </w:r>
      <w:r>
        <w:rPr>
          <w:rFonts w:ascii="Times New Roman" w:hAnsi="Times New Roman"/>
          <w:sz w:val="24"/>
          <w:lang w:val="lt-LT" w:eastAsia="ru-RU"/>
        </w:rPr>
        <w:t xml:space="preserve"> </w:t>
      </w:r>
      <w:r w:rsidR="00DC54A4" w:rsidRPr="00024860">
        <w:rPr>
          <w:rFonts w:ascii="Times New Roman" w:hAnsi="Times New Roman"/>
          <w:sz w:val="24"/>
          <w:lang w:val="lt-LT" w:eastAsia="ru-RU"/>
        </w:rPr>
        <w:t>-</w:t>
      </w:r>
      <w:r>
        <w:rPr>
          <w:rFonts w:ascii="Times New Roman" w:hAnsi="Times New Roman"/>
          <w:sz w:val="24"/>
          <w:lang w:val="lt-LT" w:eastAsia="ru-RU"/>
        </w:rPr>
        <w:t xml:space="preserve"> </w:t>
      </w:r>
    </w:p>
    <w:p w:rsidR="00DC54A4" w:rsidRDefault="00802256" w:rsidP="00802256">
      <w:pPr>
        <w:autoSpaceDE/>
        <w:autoSpaceDN/>
        <w:adjustRightInd/>
        <w:ind w:left="7200"/>
        <w:jc w:val="left"/>
        <w:rPr>
          <w:rFonts w:ascii="Times New Roman" w:hAnsi="Times New Roman"/>
          <w:sz w:val="24"/>
          <w:lang w:val="lt-LT" w:eastAsia="ru-RU"/>
        </w:rPr>
      </w:pPr>
      <w:r>
        <w:rPr>
          <w:rFonts w:ascii="Times New Roman" w:hAnsi="Times New Roman"/>
          <w:sz w:val="24"/>
          <w:lang w:val="lt-LT" w:eastAsia="ru-RU"/>
        </w:rPr>
        <w:t>įsakymu Nr.</w:t>
      </w:r>
      <w:r w:rsidR="00891533">
        <w:rPr>
          <w:rFonts w:ascii="Times New Roman" w:hAnsi="Times New Roman"/>
          <w:sz w:val="24"/>
          <w:lang w:val="lt-LT" w:eastAsia="ru-RU"/>
        </w:rPr>
        <w:t xml:space="preserve"> V-</w:t>
      </w:r>
    </w:p>
    <w:p w:rsidR="00DC54A4" w:rsidRPr="00024860" w:rsidRDefault="00DC54A4" w:rsidP="00DC54A4">
      <w:pPr>
        <w:autoSpaceDE/>
        <w:autoSpaceDN/>
        <w:adjustRightInd/>
        <w:rPr>
          <w:rFonts w:ascii="Times New Roman" w:hAnsi="Times New Roman"/>
          <w:sz w:val="24"/>
          <w:lang w:val="lt-LT" w:eastAsia="ru-RU"/>
        </w:rPr>
      </w:pPr>
    </w:p>
    <w:p w:rsidR="00DC54A4" w:rsidRPr="00024860" w:rsidRDefault="00DC54A4" w:rsidP="00CF3125">
      <w:pPr>
        <w:autoSpaceDE/>
        <w:autoSpaceDN/>
        <w:adjustRightInd/>
        <w:jc w:val="center"/>
        <w:outlineLvl w:val="0"/>
        <w:rPr>
          <w:rFonts w:ascii="Times New Roman" w:hAnsi="Times New Roman"/>
          <w:b/>
          <w:sz w:val="24"/>
          <w:lang w:val="lt-LT" w:eastAsia="ru-RU"/>
        </w:rPr>
      </w:pPr>
      <w:r w:rsidRPr="00024860">
        <w:rPr>
          <w:rFonts w:ascii="Times New Roman" w:hAnsi="Times New Roman"/>
          <w:b/>
          <w:sz w:val="24"/>
          <w:lang w:val="lt-LT" w:eastAsia="ru-RU"/>
        </w:rPr>
        <w:t xml:space="preserve">TRAKŲ R. LENTVARIO </w:t>
      </w:r>
      <w:r>
        <w:rPr>
          <w:rFonts w:ascii="Times New Roman" w:hAnsi="Times New Roman"/>
          <w:b/>
          <w:sz w:val="24"/>
          <w:lang w:val="lt-LT" w:eastAsia="ru-RU"/>
        </w:rPr>
        <w:t>PRADINĖS</w:t>
      </w:r>
      <w:r w:rsidRPr="00024860">
        <w:rPr>
          <w:rFonts w:ascii="Times New Roman" w:hAnsi="Times New Roman"/>
          <w:b/>
          <w:sz w:val="24"/>
          <w:lang w:val="lt-LT" w:eastAsia="ru-RU"/>
        </w:rPr>
        <w:t xml:space="preserve"> MOKYKLOS</w:t>
      </w:r>
    </w:p>
    <w:p w:rsidR="008C78B4" w:rsidRDefault="00DC54A4" w:rsidP="00891533">
      <w:pPr>
        <w:autoSpaceDE/>
        <w:autoSpaceDN/>
        <w:adjustRightInd/>
        <w:jc w:val="center"/>
        <w:rPr>
          <w:rFonts w:ascii="Times New Roman" w:hAnsi="Times New Roman"/>
          <w:b/>
          <w:sz w:val="24"/>
          <w:lang w:val="lt-LT" w:eastAsia="ru-RU"/>
        </w:rPr>
      </w:pPr>
      <w:r w:rsidRPr="00024860">
        <w:rPr>
          <w:rFonts w:ascii="Times New Roman" w:hAnsi="Times New Roman"/>
          <w:b/>
          <w:sz w:val="24"/>
          <w:lang w:val="lt-LT" w:eastAsia="ru-RU"/>
        </w:rPr>
        <w:t>201</w:t>
      </w:r>
      <w:r w:rsidR="00E80986">
        <w:rPr>
          <w:rFonts w:ascii="Times New Roman" w:hAnsi="Times New Roman"/>
          <w:b/>
          <w:sz w:val="24"/>
          <w:lang w:val="lt-LT" w:eastAsia="ru-RU"/>
        </w:rPr>
        <w:t>8</w:t>
      </w:r>
      <w:r w:rsidRPr="00024860">
        <w:rPr>
          <w:rFonts w:ascii="Times New Roman" w:hAnsi="Times New Roman"/>
          <w:b/>
          <w:sz w:val="24"/>
          <w:lang w:val="lt-LT" w:eastAsia="ru-RU"/>
        </w:rPr>
        <w:t>-20</w:t>
      </w:r>
      <w:r w:rsidR="00DC69A5">
        <w:rPr>
          <w:rFonts w:ascii="Times New Roman" w:hAnsi="Times New Roman"/>
          <w:b/>
          <w:sz w:val="24"/>
          <w:lang w:val="lt-LT" w:eastAsia="ru-RU"/>
        </w:rPr>
        <w:t>22</w:t>
      </w:r>
      <w:r w:rsidRPr="00024860">
        <w:rPr>
          <w:rFonts w:ascii="Times New Roman" w:hAnsi="Times New Roman"/>
          <w:b/>
          <w:sz w:val="24"/>
          <w:lang w:val="lt-LT" w:eastAsia="ru-RU"/>
        </w:rPr>
        <w:t xml:space="preserve"> METŲ STRATEGINIS PLANAS</w:t>
      </w:r>
    </w:p>
    <w:p w:rsidR="00891533" w:rsidRDefault="00891533" w:rsidP="0001146D">
      <w:pPr>
        <w:autoSpaceDE/>
        <w:autoSpaceDN/>
        <w:adjustRightInd/>
        <w:rPr>
          <w:rFonts w:ascii="Times New Roman" w:hAnsi="Times New Roman"/>
          <w:b/>
          <w:sz w:val="22"/>
          <w:szCs w:val="22"/>
          <w:lang w:val="lt-LT" w:eastAsia="ru-RU"/>
        </w:rPr>
      </w:pPr>
    </w:p>
    <w:p w:rsidR="0001146D" w:rsidRPr="00A5519B" w:rsidRDefault="00DC54A4" w:rsidP="0001146D">
      <w:pPr>
        <w:tabs>
          <w:tab w:val="left" w:pos="4860"/>
          <w:tab w:val="left" w:pos="5220"/>
        </w:tabs>
        <w:autoSpaceDE/>
        <w:autoSpaceDN/>
        <w:adjustRightInd/>
        <w:jc w:val="center"/>
        <w:outlineLvl w:val="0"/>
        <w:rPr>
          <w:rFonts w:ascii="Times New Roman" w:hAnsi="Times New Roman"/>
          <w:b/>
          <w:sz w:val="24"/>
          <w:lang w:val="lt-LT" w:eastAsia="ru-RU"/>
        </w:rPr>
      </w:pPr>
      <w:r w:rsidRPr="00A5519B">
        <w:rPr>
          <w:rFonts w:ascii="Times New Roman" w:hAnsi="Times New Roman"/>
          <w:b/>
          <w:sz w:val="24"/>
          <w:lang w:val="lt-LT" w:eastAsia="ru-RU"/>
        </w:rPr>
        <w:t>I. ĮVADAS</w:t>
      </w:r>
    </w:p>
    <w:p w:rsidR="008C78B4" w:rsidRPr="00802256" w:rsidRDefault="008C78B4" w:rsidP="00CF3125">
      <w:pPr>
        <w:tabs>
          <w:tab w:val="left" w:pos="4860"/>
          <w:tab w:val="left" w:pos="5220"/>
        </w:tabs>
        <w:autoSpaceDE/>
        <w:autoSpaceDN/>
        <w:adjustRightInd/>
        <w:jc w:val="center"/>
        <w:outlineLvl w:val="0"/>
        <w:rPr>
          <w:rFonts w:ascii="Times New Roman" w:hAnsi="Times New Roman"/>
          <w:b/>
          <w:sz w:val="22"/>
          <w:szCs w:val="22"/>
          <w:lang w:val="lt-LT" w:eastAsia="ru-RU"/>
        </w:rPr>
      </w:pPr>
    </w:p>
    <w:p w:rsidR="00DC54A4" w:rsidRPr="00891533" w:rsidRDefault="00DC54A4" w:rsidP="00891533">
      <w:pPr>
        <w:autoSpaceDE/>
        <w:autoSpaceDN/>
        <w:adjustRightInd/>
        <w:ind w:firstLine="900"/>
        <w:rPr>
          <w:rFonts w:ascii="Times New Roman" w:hAnsi="Times New Roman"/>
          <w:sz w:val="24"/>
          <w:lang w:val="lt-LT" w:eastAsia="ru-RU"/>
        </w:rPr>
      </w:pPr>
      <w:r w:rsidRPr="00891533">
        <w:rPr>
          <w:rFonts w:ascii="Times New Roman" w:hAnsi="Times New Roman"/>
          <w:sz w:val="24"/>
          <w:lang w:val="lt-LT" w:eastAsia="ru-RU"/>
        </w:rPr>
        <w:t>Trak</w:t>
      </w:r>
      <w:r w:rsidR="00777059" w:rsidRPr="00891533">
        <w:rPr>
          <w:rFonts w:ascii="Times New Roman" w:hAnsi="Times New Roman"/>
          <w:sz w:val="24"/>
          <w:lang w:val="lt-LT" w:eastAsia="ru-RU"/>
        </w:rPr>
        <w:t>ų r. Lentvario pradinės</w:t>
      </w:r>
      <w:r w:rsidRPr="00891533">
        <w:rPr>
          <w:rFonts w:ascii="Times New Roman" w:hAnsi="Times New Roman"/>
          <w:sz w:val="24"/>
          <w:lang w:val="lt-LT" w:eastAsia="ru-RU"/>
        </w:rPr>
        <w:t xml:space="preserve"> mokyklos strateginio plano</w:t>
      </w:r>
      <w:r w:rsidR="00DA7856" w:rsidRPr="00891533">
        <w:rPr>
          <w:rFonts w:ascii="Times New Roman" w:hAnsi="Times New Roman"/>
          <w:sz w:val="24"/>
          <w:lang w:val="lt-LT" w:eastAsia="ru-RU"/>
        </w:rPr>
        <w:t xml:space="preserve"> 201</w:t>
      </w:r>
      <w:r w:rsidR="003157E7" w:rsidRPr="00891533">
        <w:rPr>
          <w:rFonts w:ascii="Times New Roman" w:hAnsi="Times New Roman"/>
          <w:sz w:val="24"/>
          <w:lang w:val="lt-LT" w:eastAsia="ru-RU"/>
        </w:rPr>
        <w:t>8</w:t>
      </w:r>
      <w:r w:rsidR="00DA7856" w:rsidRPr="00891533">
        <w:rPr>
          <w:rFonts w:ascii="Times New Roman" w:hAnsi="Times New Roman"/>
          <w:sz w:val="24"/>
          <w:lang w:val="lt-LT" w:eastAsia="ru-RU"/>
        </w:rPr>
        <w:t>-20</w:t>
      </w:r>
      <w:r w:rsidR="00DC69A5" w:rsidRPr="00891533">
        <w:rPr>
          <w:rFonts w:ascii="Times New Roman" w:hAnsi="Times New Roman"/>
          <w:sz w:val="24"/>
          <w:lang w:val="lt-LT" w:eastAsia="ru-RU"/>
        </w:rPr>
        <w:t>22</w:t>
      </w:r>
      <w:r w:rsidR="00777059" w:rsidRPr="00891533">
        <w:rPr>
          <w:rFonts w:ascii="Times New Roman" w:hAnsi="Times New Roman"/>
          <w:sz w:val="24"/>
          <w:lang w:val="lt-LT" w:eastAsia="ru-RU"/>
        </w:rPr>
        <w:t xml:space="preserve"> metų</w:t>
      </w:r>
      <w:r w:rsidRPr="00891533">
        <w:rPr>
          <w:rFonts w:ascii="Times New Roman" w:hAnsi="Times New Roman"/>
          <w:sz w:val="24"/>
          <w:lang w:val="lt-LT" w:eastAsia="ru-RU"/>
        </w:rPr>
        <w:t xml:space="preserve"> tikslas – efektyviai valdyti  mokyklos veiklą, telkti mokyklos bendruomenę aktualioms problemoms spręsti, numatyti, kaip bus įgyvendinti mokyklos veiklai keliami r</w:t>
      </w:r>
      <w:r w:rsidR="00C33DE0" w:rsidRPr="00891533">
        <w:rPr>
          <w:rFonts w:ascii="Times New Roman" w:hAnsi="Times New Roman"/>
          <w:sz w:val="24"/>
          <w:lang w:val="lt-LT" w:eastAsia="ru-RU"/>
        </w:rPr>
        <w:t>eikalavimai, pasirinkti</w:t>
      </w:r>
      <w:r w:rsidRPr="00891533">
        <w:rPr>
          <w:rFonts w:ascii="Times New Roman" w:hAnsi="Times New Roman"/>
          <w:sz w:val="24"/>
          <w:lang w:val="lt-LT" w:eastAsia="ru-RU"/>
        </w:rPr>
        <w:t xml:space="preserve"> mokyklos raidos kryptį ir priori</w:t>
      </w:r>
      <w:r w:rsidR="00C33DE0" w:rsidRPr="00891533">
        <w:rPr>
          <w:rFonts w:ascii="Times New Roman" w:hAnsi="Times New Roman"/>
          <w:sz w:val="24"/>
          <w:lang w:val="lt-LT" w:eastAsia="ru-RU"/>
        </w:rPr>
        <w:t>tetus, planuoti kaitos pokyčius, kurti ir tobulinti ugdymo aplinką, gerinti ugdymo kokybę.</w:t>
      </w:r>
      <w:r w:rsidRPr="00891533">
        <w:rPr>
          <w:rFonts w:ascii="Times New Roman" w:hAnsi="Times New Roman"/>
          <w:sz w:val="24"/>
          <w:lang w:val="lt-LT" w:eastAsia="ru-RU"/>
        </w:rPr>
        <w:t xml:space="preserve"> Įgyvendinant strateginį veiklos planą bus </w:t>
      </w:r>
      <w:r w:rsidR="00DA7856" w:rsidRPr="00891533">
        <w:rPr>
          <w:rFonts w:ascii="Times New Roman" w:hAnsi="Times New Roman"/>
          <w:sz w:val="24"/>
          <w:lang w:val="lt-LT" w:eastAsia="ru-RU"/>
        </w:rPr>
        <w:t xml:space="preserve">vykdomas </w:t>
      </w:r>
      <w:r w:rsidRPr="00891533">
        <w:rPr>
          <w:rFonts w:ascii="Times New Roman" w:hAnsi="Times New Roman"/>
          <w:sz w:val="24"/>
          <w:lang w:val="lt-LT" w:eastAsia="ru-RU"/>
        </w:rPr>
        <w:t>priešmokyklinis</w:t>
      </w:r>
      <w:r w:rsidR="00C33DE0" w:rsidRPr="00891533">
        <w:rPr>
          <w:rFonts w:ascii="Times New Roman" w:hAnsi="Times New Roman"/>
          <w:sz w:val="24"/>
          <w:lang w:val="lt-LT" w:eastAsia="ru-RU"/>
        </w:rPr>
        <w:t xml:space="preserve"> ir</w:t>
      </w:r>
      <w:r w:rsidRPr="00891533">
        <w:rPr>
          <w:rFonts w:ascii="Times New Roman" w:hAnsi="Times New Roman"/>
          <w:sz w:val="24"/>
          <w:lang w:val="lt-LT" w:eastAsia="ru-RU"/>
        </w:rPr>
        <w:t xml:space="preserve"> pradinis ugdymas, ir taip tenkinami mokyklos bendruomenės narių bei miesto gyventojų poreikiai.</w:t>
      </w:r>
    </w:p>
    <w:p w:rsidR="003157E7" w:rsidRPr="00891533" w:rsidRDefault="00DC54A4" w:rsidP="00891533">
      <w:pPr>
        <w:rPr>
          <w:rFonts w:ascii="Times New Roman" w:hAnsi="Times New Roman"/>
          <w:sz w:val="24"/>
          <w:lang w:val="lt-LT"/>
        </w:rPr>
      </w:pPr>
      <w:r w:rsidRPr="00891533">
        <w:rPr>
          <w:rFonts w:ascii="Times New Roman" w:hAnsi="Times New Roman"/>
          <w:sz w:val="24"/>
          <w:lang w:val="lt-LT" w:eastAsia="ru-RU"/>
        </w:rPr>
        <w:t>Reng</w:t>
      </w:r>
      <w:r w:rsidR="00CF3125" w:rsidRPr="00891533">
        <w:rPr>
          <w:rFonts w:ascii="Times New Roman" w:hAnsi="Times New Roman"/>
          <w:sz w:val="24"/>
          <w:lang w:val="lt-LT" w:eastAsia="ru-RU"/>
        </w:rPr>
        <w:t xml:space="preserve">iant mokyklos strateginį planą </w:t>
      </w:r>
      <w:r w:rsidRPr="00891533">
        <w:rPr>
          <w:rFonts w:ascii="Times New Roman" w:hAnsi="Times New Roman"/>
          <w:sz w:val="24"/>
          <w:lang w:val="lt-LT" w:eastAsia="ru-RU"/>
        </w:rPr>
        <w:t>buvo laikomasi viešumo, atvirumo, bendravimo, bendradarb</w:t>
      </w:r>
      <w:r w:rsidR="00DA7856" w:rsidRPr="00891533">
        <w:rPr>
          <w:rFonts w:ascii="Times New Roman" w:hAnsi="Times New Roman"/>
          <w:sz w:val="24"/>
          <w:lang w:val="lt-LT" w:eastAsia="ru-RU"/>
        </w:rPr>
        <w:t>iavimo ir partnerystės principų.</w:t>
      </w:r>
      <w:r w:rsidRPr="00891533">
        <w:rPr>
          <w:rFonts w:ascii="Times New Roman" w:hAnsi="Times New Roman"/>
          <w:sz w:val="24"/>
          <w:lang w:val="lt-LT" w:eastAsia="ru-RU"/>
        </w:rPr>
        <w:t xml:space="preserve"> </w:t>
      </w:r>
      <w:r w:rsidR="00DA7856" w:rsidRPr="00891533">
        <w:rPr>
          <w:rFonts w:ascii="Times New Roman" w:hAnsi="Times New Roman"/>
          <w:sz w:val="24"/>
          <w:lang w:val="lt-LT"/>
        </w:rPr>
        <w:t>Šiame strateginiame plane numatytos Trakų rajono Lentvario pradinės mokyklos veiklos kryptys ir tikslai 201</w:t>
      </w:r>
      <w:r w:rsidR="003157E7" w:rsidRPr="00891533">
        <w:rPr>
          <w:rFonts w:ascii="Times New Roman" w:hAnsi="Times New Roman"/>
          <w:sz w:val="24"/>
          <w:lang w:val="lt-LT"/>
        </w:rPr>
        <w:t>8</w:t>
      </w:r>
      <w:r w:rsidR="00DA7856" w:rsidRPr="00891533">
        <w:rPr>
          <w:rFonts w:ascii="Times New Roman" w:hAnsi="Times New Roman"/>
          <w:sz w:val="24"/>
          <w:lang w:val="lt-LT"/>
        </w:rPr>
        <w:t xml:space="preserve"> – 20</w:t>
      </w:r>
      <w:r w:rsidR="00DC69A5" w:rsidRPr="00891533">
        <w:rPr>
          <w:rFonts w:ascii="Times New Roman" w:hAnsi="Times New Roman"/>
          <w:sz w:val="24"/>
          <w:lang w:val="lt-LT"/>
        </w:rPr>
        <w:t>22</w:t>
      </w:r>
      <w:r w:rsidR="00DA7856" w:rsidRPr="00891533">
        <w:rPr>
          <w:rFonts w:ascii="Times New Roman" w:hAnsi="Times New Roman"/>
          <w:sz w:val="24"/>
          <w:lang w:val="lt-LT"/>
        </w:rPr>
        <w:t xml:space="preserve"> metams, atsižvelgiant į besikeičiančias mokyklos veiklos aplinkybes, </w:t>
      </w:r>
      <w:r w:rsidR="00DA7856" w:rsidRPr="00891533">
        <w:rPr>
          <w:rFonts w:ascii="Times New Roman" w:hAnsi="Times New Roman"/>
          <w:sz w:val="24"/>
          <w:lang w:val="lt-LT" w:eastAsia="ru-RU"/>
        </w:rPr>
        <w:t>mokyklos socialinės aplinkos ypatumus, bendruomenės narių patirtį  bei</w:t>
      </w:r>
      <w:r w:rsidR="00DA7856" w:rsidRPr="00891533">
        <w:rPr>
          <w:rFonts w:ascii="Times New Roman" w:hAnsi="Times New Roman"/>
          <w:sz w:val="24"/>
          <w:lang w:val="lt-LT"/>
        </w:rPr>
        <w:t xml:space="preserve"> išteklius.</w:t>
      </w:r>
      <w:r w:rsidR="007A05FD" w:rsidRPr="00891533">
        <w:rPr>
          <w:rFonts w:ascii="Times New Roman" w:hAnsi="Times New Roman"/>
          <w:sz w:val="24"/>
          <w:lang w:val="lt-LT"/>
        </w:rPr>
        <w:t xml:space="preserve"> </w:t>
      </w:r>
    </w:p>
    <w:p w:rsidR="00DA7856" w:rsidRPr="00891533" w:rsidRDefault="007A05FD" w:rsidP="00891533">
      <w:pPr>
        <w:autoSpaceDE/>
        <w:autoSpaceDN/>
        <w:adjustRightInd/>
        <w:ind w:firstLine="900"/>
        <w:rPr>
          <w:rFonts w:ascii="Times New Roman" w:hAnsi="Times New Roman"/>
          <w:color w:val="000000"/>
          <w:sz w:val="24"/>
          <w:lang w:val="lt-LT"/>
        </w:rPr>
      </w:pPr>
      <w:r w:rsidRPr="00891533">
        <w:rPr>
          <w:rFonts w:ascii="Times New Roman" w:hAnsi="Times New Roman"/>
          <w:sz w:val="24"/>
          <w:lang w:val="lt-LT"/>
        </w:rPr>
        <w:t>Strateginis planas sudarytas vadovaujantis</w:t>
      </w:r>
      <w:r w:rsidR="003157E7" w:rsidRPr="00891533">
        <w:rPr>
          <w:rFonts w:ascii="Times New Roman" w:hAnsi="Times New Roman"/>
          <w:sz w:val="24"/>
          <w:lang w:val="lt-LT"/>
        </w:rPr>
        <w:t>:</w:t>
      </w:r>
      <w:r w:rsidRPr="00891533">
        <w:rPr>
          <w:rFonts w:ascii="Times New Roman" w:hAnsi="Times New Roman"/>
          <w:sz w:val="24"/>
          <w:lang w:val="lt-LT"/>
        </w:rPr>
        <w:t xml:space="preserve"> </w:t>
      </w:r>
      <w:r w:rsidR="003157E7" w:rsidRPr="00891533">
        <w:rPr>
          <w:rFonts w:ascii="Times New Roman" w:hAnsi="Times New Roman"/>
          <w:sz w:val="24"/>
          <w:lang w:val="lt-LT"/>
        </w:rPr>
        <w:t>„</w:t>
      </w:r>
      <w:r w:rsidRPr="00891533">
        <w:rPr>
          <w:rFonts w:ascii="Times New Roman" w:hAnsi="Times New Roman"/>
          <w:sz w:val="24"/>
          <w:lang w:val="lt-LT"/>
        </w:rPr>
        <w:t>Lietuvos Respublikos švietimo įstatymo įstatymu</w:t>
      </w:r>
      <w:r w:rsidR="003157E7" w:rsidRPr="00891533">
        <w:rPr>
          <w:rFonts w:ascii="Times New Roman" w:hAnsi="Times New Roman"/>
          <w:sz w:val="24"/>
          <w:lang w:val="lt-LT"/>
        </w:rPr>
        <w:t>“</w:t>
      </w:r>
      <w:r w:rsidRPr="00891533">
        <w:rPr>
          <w:rFonts w:ascii="Times New Roman" w:hAnsi="Times New Roman"/>
          <w:sz w:val="24"/>
          <w:lang w:val="lt-LT"/>
        </w:rPr>
        <w:t xml:space="preserve">, </w:t>
      </w:r>
      <w:r w:rsidR="003157E7" w:rsidRPr="00891533">
        <w:rPr>
          <w:rFonts w:ascii="Times New Roman" w:hAnsi="Times New Roman"/>
          <w:sz w:val="24"/>
          <w:lang w:val="lt-LT"/>
        </w:rPr>
        <w:t>„</w:t>
      </w:r>
      <w:r w:rsidRPr="00891533">
        <w:rPr>
          <w:rFonts w:ascii="Times New Roman" w:hAnsi="Times New Roman"/>
          <w:sz w:val="24"/>
          <w:lang w:val="lt-LT"/>
        </w:rPr>
        <w:t xml:space="preserve">Valstybės švietimo </w:t>
      </w:r>
      <w:r w:rsidRPr="00891533">
        <w:rPr>
          <w:rFonts w:ascii="Times New Roman" w:hAnsi="Times New Roman"/>
          <w:color w:val="000000"/>
          <w:sz w:val="24"/>
          <w:lang w:val="lt-LT"/>
        </w:rPr>
        <w:t>2013-2022 metų strategij</w:t>
      </w:r>
      <w:r w:rsidR="003157E7" w:rsidRPr="00891533">
        <w:rPr>
          <w:rFonts w:ascii="Times New Roman" w:hAnsi="Times New Roman"/>
          <w:color w:val="000000"/>
          <w:sz w:val="24"/>
          <w:lang w:val="lt-LT"/>
        </w:rPr>
        <w:t>os nuostatomis“</w:t>
      </w:r>
      <w:r w:rsidRPr="00891533">
        <w:rPr>
          <w:rFonts w:ascii="Times New Roman" w:hAnsi="Times New Roman"/>
          <w:color w:val="000000"/>
          <w:sz w:val="24"/>
          <w:lang w:val="lt-LT"/>
        </w:rPr>
        <w:t xml:space="preserve">, </w:t>
      </w:r>
      <w:r w:rsidR="003157E7" w:rsidRPr="00891533">
        <w:rPr>
          <w:rFonts w:ascii="Times New Roman" w:hAnsi="Times New Roman"/>
          <w:color w:val="000000"/>
          <w:sz w:val="24"/>
          <w:lang w:val="lt-LT"/>
        </w:rPr>
        <w:t xml:space="preserve">„Geros mokyklos koncepcija“, </w:t>
      </w:r>
      <w:r w:rsidRPr="00891533">
        <w:rPr>
          <w:rFonts w:ascii="Times New Roman" w:hAnsi="Times New Roman"/>
          <w:color w:val="000000"/>
          <w:sz w:val="24"/>
          <w:lang w:val="lt-LT"/>
        </w:rPr>
        <w:t xml:space="preserve">Lietuvos pažangos strategijos „Lietuva 2030“ nuostatomis, </w:t>
      </w:r>
      <w:r w:rsidR="00061B41" w:rsidRPr="00891533">
        <w:rPr>
          <w:rFonts w:ascii="Times New Roman" w:hAnsi="Times New Roman"/>
          <w:color w:val="000000"/>
          <w:sz w:val="24"/>
          <w:lang w:val="lt-LT"/>
        </w:rPr>
        <w:t>„Lentvario pradinės mokyklos 2013-2017 m. strateginiu planu“. Vadovautasi mokyklos išorės vertinimo duomenimis, mokyklos veiklos įsivertinimo rezultatais, mokyklos veiklos ataskaitomis, mokyklos bendruomenės narių rekomendacijomis ir pasiūlymais</w:t>
      </w:r>
      <w:r w:rsidR="00061B41" w:rsidRPr="00891533">
        <w:rPr>
          <w:rFonts w:ascii="Times New Roman" w:hAnsi="Times New Roman"/>
          <w:sz w:val="24"/>
          <w:lang w:val="lt-LT"/>
        </w:rPr>
        <w:t xml:space="preserve">, </w:t>
      </w:r>
      <w:r w:rsidRPr="00891533">
        <w:rPr>
          <w:rFonts w:ascii="Times New Roman" w:hAnsi="Times New Roman"/>
          <w:sz w:val="24"/>
          <w:lang w:val="lt-LT"/>
        </w:rPr>
        <w:t>kurie</w:t>
      </w:r>
      <w:r w:rsidRPr="00891533">
        <w:rPr>
          <w:rFonts w:ascii="Times New Roman" w:hAnsi="Times New Roman"/>
          <w:color w:val="000000"/>
          <w:sz w:val="24"/>
          <w:lang w:val="lt-LT"/>
        </w:rPr>
        <w:t xml:space="preserve"> nusako Lentvario pradinės mokyklos vystymo strateginius tikslus, kryptis ir apibrėžia veiklos rezultatus. </w:t>
      </w:r>
    </w:p>
    <w:p w:rsidR="00BA0B0A" w:rsidRPr="00891533" w:rsidRDefault="00BA0B0A" w:rsidP="00891533">
      <w:pPr>
        <w:autoSpaceDE/>
        <w:autoSpaceDN/>
        <w:adjustRightInd/>
        <w:ind w:firstLine="900"/>
        <w:rPr>
          <w:rFonts w:ascii="Times New Roman" w:hAnsi="Times New Roman"/>
          <w:color w:val="000000"/>
          <w:sz w:val="24"/>
          <w:lang w:val="lt-LT"/>
        </w:rPr>
      </w:pPr>
      <w:r w:rsidRPr="00891533">
        <w:rPr>
          <w:rFonts w:ascii="Times New Roman" w:hAnsi="Times New Roman"/>
          <w:color w:val="000000"/>
          <w:sz w:val="24"/>
          <w:lang w:val="lt-LT"/>
        </w:rPr>
        <w:t>Įgyvendinant  mokyklos strateginio plano kryptis, bus užtikrinama šiuolaikinės Lietuvos visuomenės poreikius ir europinius standartus atitinkantis tęstinis priešmokyklinis, pradinis  ugdymas, padidės mokyklos veiklos efektyvumas, teikiant pradinį išsilavinimą, sukurtos  integralios asmenybės ugdymą(si) įgalinančios aplinkos, laiduojančios sėkmingą mokymąsi aukštesnės pakopos mokykloje ir motyvuojančios visą gyvenimą trunkančiam mokymuisi.</w:t>
      </w:r>
    </w:p>
    <w:p w:rsidR="00BA0B0A" w:rsidRPr="00891533" w:rsidRDefault="00BA0B0A" w:rsidP="00891533">
      <w:pPr>
        <w:autoSpaceDE/>
        <w:autoSpaceDN/>
        <w:adjustRightInd/>
        <w:ind w:firstLine="900"/>
        <w:rPr>
          <w:rFonts w:ascii="Times New Roman" w:hAnsi="Times New Roman"/>
          <w:color w:val="000000"/>
          <w:sz w:val="24"/>
          <w:lang w:val="lt-LT"/>
        </w:rPr>
      </w:pPr>
      <w:r w:rsidRPr="00891533">
        <w:rPr>
          <w:rFonts w:ascii="Times New Roman" w:hAnsi="Times New Roman"/>
          <w:color w:val="000000"/>
          <w:sz w:val="24"/>
          <w:lang w:val="lt-LT"/>
        </w:rPr>
        <w:t>Siekiant įgyvendinti Lentvario pradinės mokyklos strateginio plano tikslus 2018 - 2021 metams, esminiu strateginio plano sėkmės veiksniu tampa mokyklos bendruomenės - mokinių, mokytojų, tėvų, mokyklos vadovų ir personalo bei socialinių partnerių  pastangos ir bendradarbiavimas.</w:t>
      </w:r>
    </w:p>
    <w:p w:rsidR="00677D99" w:rsidRPr="00891533" w:rsidRDefault="00677D99" w:rsidP="00891533">
      <w:pPr>
        <w:autoSpaceDE/>
        <w:autoSpaceDN/>
        <w:adjustRightInd/>
        <w:ind w:firstLine="900"/>
        <w:rPr>
          <w:rFonts w:ascii="Times New Roman" w:hAnsi="Times New Roman"/>
          <w:sz w:val="24"/>
          <w:lang w:val="lt-LT" w:eastAsia="ru-RU"/>
        </w:rPr>
      </w:pPr>
      <w:r w:rsidRPr="00891533">
        <w:rPr>
          <w:rFonts w:ascii="Times New Roman" w:hAnsi="Times New Roman"/>
          <w:sz w:val="24"/>
          <w:lang w:val="lt-LT"/>
        </w:rPr>
        <w:t>Lentvario pradinė mokykla funkcionuoja ir vystosi nuolat dinamiškai kintančios aplinkos sąlygomis ir yra veikiama politinių, ekonominių, socialinių, kultūrinių, technologinių ir kitų veiksnių. Ji susijusi su procesais vykstančiais mūsų šalyje.</w:t>
      </w:r>
    </w:p>
    <w:p w:rsidR="00677D99" w:rsidRPr="00891533" w:rsidRDefault="00677D99" w:rsidP="00891533">
      <w:pPr>
        <w:autoSpaceDE/>
        <w:autoSpaceDN/>
        <w:adjustRightInd/>
        <w:ind w:firstLine="900"/>
        <w:rPr>
          <w:rFonts w:ascii="Times New Roman" w:hAnsi="Times New Roman"/>
          <w:sz w:val="24"/>
          <w:lang w:val="lt-LT" w:eastAsia="ru-RU"/>
        </w:rPr>
      </w:pPr>
      <w:r w:rsidRPr="00891533">
        <w:rPr>
          <w:rFonts w:ascii="Times New Roman" w:hAnsi="Times New Roman"/>
          <w:color w:val="000000"/>
          <w:sz w:val="24"/>
          <w:lang w:val="lt-LT"/>
        </w:rPr>
        <w:t xml:space="preserve">Strateginį planą rengė mokyklos direktoriaus </w:t>
      </w:r>
      <w:r w:rsidRPr="00616113">
        <w:rPr>
          <w:rFonts w:ascii="Times New Roman" w:hAnsi="Times New Roman"/>
          <w:sz w:val="24"/>
          <w:lang w:val="lt-LT"/>
        </w:rPr>
        <w:t>2017-1</w:t>
      </w:r>
      <w:r w:rsidR="00616113" w:rsidRPr="00616113">
        <w:rPr>
          <w:rFonts w:ascii="Times New Roman" w:hAnsi="Times New Roman"/>
          <w:sz w:val="24"/>
          <w:lang w:val="lt-LT"/>
        </w:rPr>
        <w:t>1 -08</w:t>
      </w:r>
      <w:r w:rsidRPr="00616113">
        <w:rPr>
          <w:rFonts w:ascii="Times New Roman" w:hAnsi="Times New Roman"/>
          <w:sz w:val="24"/>
          <w:lang w:val="lt-LT"/>
        </w:rPr>
        <w:t xml:space="preserve">  įsakymu Nr. V-</w:t>
      </w:r>
      <w:r w:rsidR="00616113" w:rsidRPr="00616113">
        <w:rPr>
          <w:rFonts w:ascii="Times New Roman" w:hAnsi="Times New Roman"/>
          <w:sz w:val="24"/>
          <w:lang w:val="lt-LT"/>
        </w:rPr>
        <w:t xml:space="preserve"> 53</w:t>
      </w:r>
      <w:r w:rsidRPr="00891533">
        <w:rPr>
          <w:rFonts w:ascii="Times New Roman" w:hAnsi="Times New Roman"/>
          <w:color w:val="FF0000"/>
          <w:sz w:val="24"/>
          <w:lang w:val="lt-LT"/>
        </w:rPr>
        <w:t xml:space="preserve"> </w:t>
      </w:r>
      <w:r w:rsidRPr="00891533">
        <w:rPr>
          <w:rFonts w:ascii="Times New Roman" w:hAnsi="Times New Roman"/>
          <w:color w:val="000000"/>
          <w:sz w:val="24"/>
          <w:lang w:val="lt-LT"/>
        </w:rPr>
        <w:t>sudaryta darbo grupė.</w:t>
      </w:r>
      <w:r w:rsidRPr="00891533">
        <w:rPr>
          <w:rFonts w:ascii="Times New Roman" w:hAnsi="Times New Roman"/>
          <w:sz w:val="24"/>
          <w:lang w:val="lt-LT" w:eastAsia="ru-RU"/>
        </w:rPr>
        <w:tab/>
      </w:r>
    </w:p>
    <w:p w:rsidR="00DC54A4" w:rsidRPr="00024860" w:rsidRDefault="00DC54A4" w:rsidP="00891533">
      <w:pPr>
        <w:tabs>
          <w:tab w:val="left" w:pos="2295"/>
          <w:tab w:val="center" w:pos="4819"/>
        </w:tabs>
        <w:autoSpaceDE/>
        <w:autoSpaceDN/>
        <w:adjustRightInd/>
        <w:rPr>
          <w:rFonts w:ascii="Times New Roman" w:hAnsi="Times New Roman"/>
          <w:b/>
          <w:sz w:val="24"/>
          <w:lang w:val="lt-LT" w:eastAsia="ru-RU"/>
        </w:rPr>
      </w:pPr>
    </w:p>
    <w:p w:rsidR="00743325" w:rsidRDefault="00DC54A4" w:rsidP="00CF3125">
      <w:pPr>
        <w:tabs>
          <w:tab w:val="left" w:pos="2295"/>
          <w:tab w:val="center" w:pos="4819"/>
        </w:tabs>
        <w:autoSpaceDE/>
        <w:autoSpaceDN/>
        <w:adjustRightInd/>
        <w:jc w:val="center"/>
        <w:rPr>
          <w:rFonts w:ascii="Times New Roman" w:hAnsi="Times New Roman"/>
          <w:b/>
          <w:sz w:val="24"/>
          <w:lang w:val="lt-LT" w:eastAsia="ru-RU"/>
        </w:rPr>
      </w:pPr>
      <w:r w:rsidRPr="00024860">
        <w:rPr>
          <w:rFonts w:ascii="Times New Roman" w:hAnsi="Times New Roman"/>
          <w:b/>
          <w:sz w:val="24"/>
          <w:lang w:val="lt-LT" w:eastAsia="ru-RU"/>
        </w:rPr>
        <w:t>II. MOKYKLOS PRISTATYMAS</w:t>
      </w:r>
    </w:p>
    <w:p w:rsidR="00CF3125" w:rsidRDefault="00CF3125" w:rsidP="00CF3125">
      <w:pPr>
        <w:tabs>
          <w:tab w:val="left" w:pos="2295"/>
          <w:tab w:val="center" w:pos="4819"/>
        </w:tabs>
        <w:autoSpaceDE/>
        <w:autoSpaceDN/>
        <w:adjustRightInd/>
        <w:jc w:val="left"/>
        <w:rPr>
          <w:rFonts w:ascii="Times New Roman" w:hAnsi="Times New Roman"/>
          <w:sz w:val="24"/>
          <w:lang w:val="lt-LT"/>
        </w:rPr>
      </w:pPr>
    </w:p>
    <w:p w:rsidR="00743325" w:rsidRPr="00891533" w:rsidRDefault="00CF3125" w:rsidP="00891533">
      <w:pPr>
        <w:tabs>
          <w:tab w:val="left" w:pos="1134"/>
          <w:tab w:val="center" w:pos="4819"/>
        </w:tabs>
        <w:autoSpaceDE/>
        <w:autoSpaceDN/>
        <w:adjustRightInd/>
        <w:rPr>
          <w:rFonts w:ascii="Times New Roman" w:hAnsi="Times New Roman"/>
          <w:sz w:val="24"/>
          <w:lang w:val="lt-LT" w:eastAsia="ru-RU"/>
        </w:rPr>
      </w:pPr>
      <w:r>
        <w:rPr>
          <w:rFonts w:ascii="Times New Roman" w:hAnsi="Times New Roman"/>
          <w:sz w:val="24"/>
          <w:lang w:val="lt-LT"/>
        </w:rPr>
        <w:tab/>
      </w:r>
      <w:r w:rsidR="00284C81" w:rsidRPr="00891533">
        <w:rPr>
          <w:rFonts w:ascii="Times New Roman" w:hAnsi="Times New Roman"/>
          <w:sz w:val="24"/>
          <w:lang w:val="lt-LT"/>
        </w:rPr>
        <w:t xml:space="preserve">Lentvario </w:t>
      </w:r>
      <w:r w:rsidR="00151001" w:rsidRPr="00891533">
        <w:rPr>
          <w:rFonts w:ascii="Times New Roman" w:hAnsi="Times New Roman"/>
          <w:sz w:val="24"/>
          <w:lang w:val="lt-LT"/>
        </w:rPr>
        <w:t xml:space="preserve"> </w:t>
      </w:r>
      <w:r w:rsidR="00284C81" w:rsidRPr="00891533">
        <w:rPr>
          <w:rFonts w:ascii="Times New Roman" w:hAnsi="Times New Roman"/>
          <w:sz w:val="24"/>
          <w:lang w:val="lt-LT"/>
        </w:rPr>
        <w:t xml:space="preserve">pradinė mokykla </w:t>
      </w:r>
      <w:r w:rsidR="006B3673" w:rsidRPr="00891533">
        <w:rPr>
          <w:rFonts w:ascii="Times New Roman" w:hAnsi="Times New Roman"/>
          <w:sz w:val="24"/>
          <w:lang w:val="lt-LT" w:eastAsia="ru-RU"/>
        </w:rPr>
        <w:t xml:space="preserve">yra viešasis juridinis asmuo, turintis antspaudą, atributiką (vėliavą, emblemą, himną). Svarbiausius ugdymo įstaigos veiklos momentus, įvykius fiksuoja socialiniame tinklapyje Facebook, </w:t>
      </w:r>
      <w:r w:rsidR="00F043DF" w:rsidRPr="00891533">
        <w:rPr>
          <w:rFonts w:ascii="Times New Roman" w:hAnsi="Times New Roman"/>
          <w:sz w:val="24"/>
          <w:lang w:val="lt-LT" w:eastAsia="ru-RU"/>
        </w:rPr>
        <w:t xml:space="preserve">mokyklos </w:t>
      </w:r>
      <w:r w:rsidR="006B3673" w:rsidRPr="00891533">
        <w:rPr>
          <w:rFonts w:ascii="Times New Roman" w:hAnsi="Times New Roman"/>
          <w:sz w:val="24"/>
          <w:lang w:val="lt-LT" w:eastAsia="ru-RU"/>
        </w:rPr>
        <w:t xml:space="preserve">interneto svetainėje. Mokykla </w:t>
      </w:r>
      <w:r w:rsidR="00284C81" w:rsidRPr="00891533">
        <w:rPr>
          <w:rFonts w:ascii="Times New Roman" w:hAnsi="Times New Roman"/>
          <w:sz w:val="24"/>
          <w:lang w:val="lt-LT"/>
        </w:rPr>
        <w:t>kaip savarankiška institucija, savo veiklą pradėjo 1998 m.  rugsėjo 1 d., reorganizavus  Lentvario Motiejaus Šimelionio vidurinę mokyklą (gimnaziją).</w:t>
      </w:r>
      <w:r w:rsidR="00743325" w:rsidRPr="00891533">
        <w:rPr>
          <w:rFonts w:ascii="Times New Roman" w:hAnsi="Times New Roman"/>
          <w:sz w:val="24"/>
          <w:lang w:val="lt-LT" w:eastAsia="ru-RU"/>
        </w:rPr>
        <w:t xml:space="preserve"> Mokykla yra Trakų savivaldybės biudžetinė įstaiga, teikianti mokiniams kokybišką priešmokyklinį ir pradinį išsilavinimą.  Mokykla atsiliepia į dabarties aktualijas, telkia mokyklos bendruomenę spręsti šiandieninei mokyklai keliamus </w:t>
      </w:r>
      <w:r w:rsidR="00743325" w:rsidRPr="00891533">
        <w:rPr>
          <w:rFonts w:ascii="Times New Roman" w:hAnsi="Times New Roman"/>
          <w:sz w:val="24"/>
          <w:lang w:val="lt-LT" w:eastAsia="ru-RU"/>
        </w:rPr>
        <w:lastRenderedPageBreak/>
        <w:t>uždavinius. Lentvario pradinė mokykla savo veiklą grindžia Lietuvos Respublikos Konstitucija, Lietuvos Respublikos įstatymais, Lietuvos Respublikos Vyriausybės nutarimais, švietimo ir mokslo ministro įsakymais, kitais teisės aktais, mokyklos nuostatais ir kitais mokyklos vidaus dokumentais.</w:t>
      </w:r>
    </w:p>
    <w:p w:rsidR="008B569E" w:rsidRPr="00891533" w:rsidRDefault="00614E9D" w:rsidP="00891533">
      <w:pPr>
        <w:autoSpaceDE/>
        <w:autoSpaceDN/>
        <w:adjustRightInd/>
        <w:rPr>
          <w:rFonts w:ascii="Times New Roman" w:hAnsi="Times New Roman"/>
          <w:sz w:val="24"/>
          <w:lang w:val="lt-LT" w:eastAsia="ru-RU"/>
        </w:rPr>
      </w:pPr>
      <w:r w:rsidRPr="00891533">
        <w:rPr>
          <w:rFonts w:ascii="Times New Roman" w:hAnsi="Times New Roman"/>
          <w:sz w:val="24"/>
          <w:lang w:val="lt-LT" w:eastAsia="ru-RU"/>
        </w:rPr>
        <w:t xml:space="preserve"> </w:t>
      </w:r>
      <w:r w:rsidR="00D23F9A" w:rsidRPr="00891533">
        <w:rPr>
          <w:rFonts w:ascii="Times New Roman" w:hAnsi="Times New Roman"/>
          <w:sz w:val="24"/>
          <w:lang w:val="lt-LT" w:eastAsia="ru-RU"/>
        </w:rPr>
        <w:t xml:space="preserve">2009 </w:t>
      </w:r>
      <w:r w:rsidR="006B3673" w:rsidRPr="00891533">
        <w:rPr>
          <w:rFonts w:ascii="Times New Roman" w:hAnsi="Times New Roman"/>
          <w:sz w:val="24"/>
          <w:lang w:val="lt-LT" w:eastAsia="ru-RU"/>
        </w:rPr>
        <w:t>–</w:t>
      </w:r>
      <w:r w:rsidR="00D23F9A" w:rsidRPr="00891533">
        <w:rPr>
          <w:rFonts w:ascii="Times New Roman" w:hAnsi="Times New Roman"/>
          <w:sz w:val="24"/>
          <w:lang w:val="lt-LT" w:eastAsia="ru-RU"/>
        </w:rPr>
        <w:t xml:space="preserve"> 2011</w:t>
      </w:r>
      <w:r w:rsidR="006B3673" w:rsidRPr="00891533">
        <w:rPr>
          <w:rFonts w:ascii="Times New Roman" w:hAnsi="Times New Roman"/>
          <w:sz w:val="24"/>
          <w:lang w:val="lt-LT" w:eastAsia="ru-RU"/>
        </w:rPr>
        <w:t xml:space="preserve"> </w:t>
      </w:r>
      <w:r w:rsidR="008B569E" w:rsidRPr="00891533">
        <w:rPr>
          <w:rFonts w:ascii="Times New Roman" w:hAnsi="Times New Roman"/>
          <w:sz w:val="24"/>
          <w:lang w:val="lt-LT" w:eastAsia="ru-RU"/>
        </w:rPr>
        <w:t>metais ES ir Trakų savivaldybės lėšomis</w:t>
      </w:r>
      <w:r w:rsidR="00D23F9A" w:rsidRPr="00891533">
        <w:rPr>
          <w:rFonts w:ascii="Times New Roman" w:hAnsi="Times New Roman"/>
          <w:sz w:val="24"/>
          <w:lang w:val="lt-LT" w:eastAsia="ru-RU"/>
        </w:rPr>
        <w:t xml:space="preserve"> mokykla buvo renovuojama, aprūpinta baldais ir nauja virtuvės įranga. 2017 m. ES ir savivaldybės lėšomis mokyklos kieme įrengta</w:t>
      </w:r>
      <w:r w:rsidR="00D329F5" w:rsidRPr="00891533">
        <w:rPr>
          <w:rFonts w:ascii="Times New Roman" w:hAnsi="Times New Roman"/>
          <w:sz w:val="24"/>
          <w:lang w:val="lt-LT" w:eastAsia="ru-RU"/>
        </w:rPr>
        <w:t>s sporto (futbolo,</w:t>
      </w:r>
      <w:r w:rsidR="00236104" w:rsidRPr="00891533">
        <w:rPr>
          <w:rFonts w:ascii="Times New Roman" w:hAnsi="Times New Roman"/>
          <w:sz w:val="24"/>
          <w:lang w:val="lt-LT" w:eastAsia="ru-RU"/>
        </w:rPr>
        <w:t xml:space="preserve"> krepšinio, kvadrato) aikštynas su dirbtine danga</w:t>
      </w:r>
      <w:r w:rsidR="00743325" w:rsidRPr="00891533">
        <w:rPr>
          <w:rFonts w:ascii="Times New Roman" w:hAnsi="Times New Roman"/>
          <w:sz w:val="24"/>
          <w:lang w:val="lt-LT" w:eastAsia="ru-RU"/>
        </w:rPr>
        <w:t>.</w:t>
      </w:r>
    </w:p>
    <w:p w:rsidR="00743325" w:rsidRPr="00891533" w:rsidRDefault="00284C81" w:rsidP="00891533">
      <w:pPr>
        <w:tabs>
          <w:tab w:val="left" w:pos="993"/>
          <w:tab w:val="left" w:pos="1276"/>
        </w:tabs>
        <w:ind w:firstLine="1065"/>
        <w:rPr>
          <w:rFonts w:ascii="Times New Roman" w:hAnsi="Times New Roman"/>
          <w:sz w:val="24"/>
          <w:lang w:val="lt-LT"/>
        </w:rPr>
      </w:pPr>
      <w:r w:rsidRPr="00891533">
        <w:rPr>
          <w:rFonts w:ascii="Times New Roman" w:hAnsi="Times New Roman"/>
          <w:sz w:val="24"/>
          <w:lang w:val="lt-LT"/>
        </w:rPr>
        <w:t xml:space="preserve"> Mokykloje mokosi 3</w:t>
      </w:r>
      <w:r w:rsidR="00D23F9A" w:rsidRPr="00891533">
        <w:rPr>
          <w:rFonts w:ascii="Times New Roman" w:hAnsi="Times New Roman"/>
          <w:sz w:val="24"/>
          <w:lang w:val="lt-LT"/>
        </w:rPr>
        <w:t>34</w:t>
      </w:r>
      <w:r w:rsidRPr="00891533">
        <w:rPr>
          <w:rFonts w:ascii="Times New Roman" w:hAnsi="Times New Roman"/>
          <w:sz w:val="24"/>
          <w:lang w:val="lt-LT"/>
        </w:rPr>
        <w:t xml:space="preserve"> mokini</w:t>
      </w:r>
      <w:r w:rsidR="00D23F9A" w:rsidRPr="00891533">
        <w:rPr>
          <w:rFonts w:ascii="Times New Roman" w:hAnsi="Times New Roman"/>
          <w:sz w:val="24"/>
          <w:lang w:val="lt-LT"/>
        </w:rPr>
        <w:t>ai</w:t>
      </w:r>
      <w:r w:rsidRPr="00891533">
        <w:rPr>
          <w:rFonts w:ascii="Times New Roman" w:hAnsi="Times New Roman"/>
          <w:sz w:val="24"/>
          <w:lang w:val="lt-LT"/>
        </w:rPr>
        <w:t>, yra 1</w:t>
      </w:r>
      <w:r w:rsidR="00D23F9A" w:rsidRPr="00891533">
        <w:rPr>
          <w:rFonts w:ascii="Times New Roman" w:hAnsi="Times New Roman"/>
          <w:sz w:val="24"/>
          <w:lang w:val="lt-LT"/>
        </w:rPr>
        <w:t>5</w:t>
      </w:r>
      <w:r w:rsidRPr="00891533">
        <w:rPr>
          <w:rFonts w:ascii="Times New Roman" w:hAnsi="Times New Roman"/>
          <w:sz w:val="24"/>
          <w:lang w:val="lt-LT"/>
        </w:rPr>
        <w:t xml:space="preserve"> pradinių klasių komplektų ir 1 priešmokyklinio ugdymo grupė. </w:t>
      </w:r>
      <w:r w:rsidR="00DB40E1" w:rsidRPr="00891533">
        <w:rPr>
          <w:rFonts w:ascii="Times New Roman" w:hAnsi="Times New Roman"/>
          <w:sz w:val="24"/>
          <w:lang w:val="lt-LT" w:eastAsia="ru-RU"/>
        </w:rPr>
        <w:t>Bendro</w:t>
      </w:r>
      <w:r w:rsidR="00743325" w:rsidRPr="00891533">
        <w:rPr>
          <w:rFonts w:ascii="Times New Roman" w:hAnsi="Times New Roman"/>
          <w:sz w:val="24"/>
          <w:lang w:val="lt-LT" w:eastAsia="ru-RU"/>
        </w:rPr>
        <w:t xml:space="preserve">jo lavinimo klasėse integruota </w:t>
      </w:r>
      <w:r w:rsidR="00D23F9A" w:rsidRPr="00891533">
        <w:rPr>
          <w:rFonts w:ascii="Times New Roman" w:hAnsi="Times New Roman"/>
          <w:sz w:val="24"/>
          <w:lang w:val="lt-LT" w:eastAsia="ru-RU"/>
        </w:rPr>
        <w:t>12</w:t>
      </w:r>
      <w:r w:rsidR="00DB40E1" w:rsidRPr="00891533">
        <w:rPr>
          <w:rFonts w:ascii="Times New Roman" w:hAnsi="Times New Roman"/>
          <w:sz w:val="24"/>
          <w:lang w:val="lt-LT" w:eastAsia="ru-RU"/>
        </w:rPr>
        <w:t xml:space="preserve"> specialiųjų ugdymosi poreikių turinčių mokinių. </w:t>
      </w:r>
      <w:r w:rsidR="00D23F9A" w:rsidRPr="00891533">
        <w:rPr>
          <w:rFonts w:ascii="Times New Roman" w:hAnsi="Times New Roman"/>
          <w:sz w:val="24"/>
          <w:lang w:val="lt-LT"/>
        </w:rPr>
        <w:t xml:space="preserve">2017 m. rugsėjo 1-ąją dieną </w:t>
      </w:r>
      <w:r w:rsidR="00743325" w:rsidRPr="00891533">
        <w:rPr>
          <w:rFonts w:ascii="Times New Roman" w:hAnsi="Times New Roman"/>
          <w:sz w:val="24"/>
          <w:lang w:val="lt-LT"/>
        </w:rPr>
        <w:t xml:space="preserve">mokykloje </w:t>
      </w:r>
      <w:r w:rsidR="00D23F9A" w:rsidRPr="00891533">
        <w:rPr>
          <w:rFonts w:ascii="Times New Roman" w:hAnsi="Times New Roman"/>
          <w:sz w:val="24"/>
          <w:lang w:val="lt-LT"/>
        </w:rPr>
        <w:t xml:space="preserve">padaugėjo </w:t>
      </w:r>
      <w:r w:rsidR="00F043DF" w:rsidRPr="00891533">
        <w:rPr>
          <w:rFonts w:ascii="Times New Roman" w:hAnsi="Times New Roman"/>
          <w:sz w:val="24"/>
          <w:lang w:val="lt-LT"/>
        </w:rPr>
        <w:t>12 mokinių</w:t>
      </w:r>
      <w:r w:rsidR="00D23F9A" w:rsidRPr="00891533">
        <w:rPr>
          <w:rFonts w:ascii="Times New Roman" w:hAnsi="Times New Roman"/>
          <w:sz w:val="24"/>
          <w:lang w:val="lt-LT"/>
        </w:rPr>
        <w:t>.</w:t>
      </w:r>
    </w:p>
    <w:p w:rsidR="00743325" w:rsidRPr="00891533" w:rsidRDefault="00D23F9A" w:rsidP="00891533">
      <w:pPr>
        <w:tabs>
          <w:tab w:val="left" w:pos="1134"/>
        </w:tabs>
        <w:ind w:firstLine="1065"/>
        <w:rPr>
          <w:rFonts w:ascii="Times New Roman" w:hAnsi="Times New Roman"/>
          <w:sz w:val="24"/>
          <w:lang w:val="lt-LT"/>
        </w:rPr>
      </w:pPr>
      <w:r w:rsidRPr="00891533">
        <w:rPr>
          <w:rFonts w:ascii="Times New Roman" w:hAnsi="Times New Roman"/>
          <w:color w:val="C00000"/>
          <w:sz w:val="24"/>
          <w:lang w:val="lt-LT"/>
        </w:rPr>
        <w:t xml:space="preserve"> </w:t>
      </w:r>
      <w:r w:rsidR="00743325" w:rsidRPr="00891533">
        <w:rPr>
          <w:rFonts w:ascii="Times New Roman" w:hAnsi="Times New Roman"/>
          <w:sz w:val="24"/>
          <w:lang w:val="lt-LT"/>
        </w:rPr>
        <w:t xml:space="preserve">Mokyklai vadovauja direktorė – Ona Ramanauskienė, vadybos stažas – 26 metai, II vadybos kvalifikacinė kategorija, edukologijos (švietimo vadybos) magistrė. </w:t>
      </w:r>
    </w:p>
    <w:p w:rsidR="00284C81" w:rsidRPr="00891533" w:rsidRDefault="00DB40E1" w:rsidP="00891533">
      <w:pPr>
        <w:ind w:firstLine="1065"/>
        <w:rPr>
          <w:rFonts w:ascii="Times New Roman" w:hAnsi="Times New Roman"/>
          <w:sz w:val="24"/>
          <w:lang w:val="lt-LT"/>
        </w:rPr>
      </w:pPr>
      <w:r w:rsidRPr="00891533">
        <w:rPr>
          <w:rFonts w:ascii="Times New Roman" w:hAnsi="Times New Roman"/>
          <w:sz w:val="24"/>
          <w:lang w:val="lt-LT"/>
        </w:rPr>
        <w:t>Švietimo įstaigoj</w:t>
      </w:r>
      <w:r w:rsidR="00B460E3" w:rsidRPr="00891533">
        <w:rPr>
          <w:rFonts w:ascii="Times New Roman" w:hAnsi="Times New Roman"/>
          <w:sz w:val="24"/>
          <w:lang w:val="lt-LT"/>
        </w:rPr>
        <w:t>e d</w:t>
      </w:r>
      <w:r w:rsidR="00E13FAE" w:rsidRPr="00891533">
        <w:rPr>
          <w:rFonts w:ascii="Times New Roman" w:hAnsi="Times New Roman"/>
          <w:sz w:val="24"/>
          <w:lang w:val="lt-LT"/>
        </w:rPr>
        <w:t>irba 25</w:t>
      </w:r>
      <w:r w:rsidR="008B569E" w:rsidRPr="00891533">
        <w:rPr>
          <w:rFonts w:ascii="Times New Roman" w:hAnsi="Times New Roman"/>
          <w:sz w:val="24"/>
          <w:lang w:val="lt-LT"/>
        </w:rPr>
        <w:t xml:space="preserve"> kvalifikuoti pedagogai</w:t>
      </w:r>
      <w:r w:rsidR="00236104" w:rsidRPr="00891533">
        <w:rPr>
          <w:rFonts w:ascii="Times New Roman" w:hAnsi="Times New Roman"/>
          <w:sz w:val="24"/>
          <w:lang w:val="lt-LT"/>
        </w:rPr>
        <w:t>, visi yra specialist</w:t>
      </w:r>
      <w:r w:rsidR="00E13FAE" w:rsidRPr="00891533">
        <w:rPr>
          <w:rFonts w:ascii="Times New Roman" w:hAnsi="Times New Roman"/>
          <w:sz w:val="24"/>
          <w:lang w:val="lt-LT"/>
        </w:rPr>
        <w:t>ai: 6 mokytojai metodininkai, 13</w:t>
      </w:r>
      <w:r w:rsidR="00236104" w:rsidRPr="00891533">
        <w:rPr>
          <w:rFonts w:ascii="Times New Roman" w:hAnsi="Times New Roman"/>
          <w:sz w:val="24"/>
          <w:lang w:val="lt-LT"/>
        </w:rPr>
        <w:t xml:space="preserve"> vyr. mokytojas, 6</w:t>
      </w:r>
      <w:r w:rsidR="008B569E" w:rsidRPr="00891533">
        <w:rPr>
          <w:rFonts w:ascii="Times New Roman" w:hAnsi="Times New Roman"/>
          <w:sz w:val="24"/>
          <w:lang w:val="lt-LT"/>
        </w:rPr>
        <w:t xml:space="preserve"> mokytojai.</w:t>
      </w:r>
      <w:r w:rsidR="00743325" w:rsidRPr="00891533">
        <w:rPr>
          <w:rFonts w:ascii="Times New Roman" w:hAnsi="Times New Roman"/>
          <w:sz w:val="24"/>
          <w:lang w:val="lt-LT" w:eastAsia="ru-RU"/>
        </w:rPr>
        <w:t xml:space="preserve"> Ugdytiniams teikiama mokinio pagalbos specialistų ir  </w:t>
      </w:r>
      <w:r w:rsidR="00F75EE6" w:rsidRPr="00891533">
        <w:rPr>
          <w:rFonts w:ascii="Times New Roman" w:hAnsi="Times New Roman"/>
          <w:sz w:val="24"/>
          <w:lang w:val="lt-LT" w:eastAsia="ru-RU"/>
        </w:rPr>
        <w:t>visuomenės sveikatos priežiūros specialisto</w:t>
      </w:r>
      <w:r w:rsidR="00743325" w:rsidRPr="00891533">
        <w:rPr>
          <w:rFonts w:ascii="Times New Roman" w:hAnsi="Times New Roman"/>
          <w:sz w:val="24"/>
          <w:lang w:val="lt-LT" w:eastAsia="ru-RU"/>
        </w:rPr>
        <w:t xml:space="preserve"> pagalba</w:t>
      </w:r>
      <w:r w:rsidR="00743325" w:rsidRPr="00891533">
        <w:rPr>
          <w:rFonts w:ascii="Times New Roman" w:hAnsi="Times New Roman"/>
          <w:color w:val="C00000"/>
          <w:sz w:val="24"/>
          <w:lang w:val="lt-LT" w:eastAsia="ru-RU"/>
        </w:rPr>
        <w:t>.</w:t>
      </w:r>
    </w:p>
    <w:p w:rsidR="003E3146" w:rsidRPr="00891533" w:rsidRDefault="003E3146" w:rsidP="00891533">
      <w:pPr>
        <w:autoSpaceDE/>
        <w:autoSpaceDN/>
        <w:adjustRightInd/>
        <w:ind w:firstLine="1065"/>
        <w:rPr>
          <w:rFonts w:ascii="Times New Roman" w:hAnsi="Times New Roman"/>
          <w:sz w:val="24"/>
          <w:lang w:val="lt-LT" w:eastAsia="ru-RU"/>
        </w:rPr>
      </w:pPr>
      <w:r w:rsidRPr="00891533">
        <w:rPr>
          <w:rFonts w:ascii="Times New Roman" w:hAnsi="Times New Roman"/>
          <w:sz w:val="24"/>
          <w:lang w:val="lt-LT" w:eastAsia="ru-RU"/>
        </w:rPr>
        <w:t>Mokykloje įvesta elektroninio dienyno sistema MANO DIENYNAS. Priešmokyklinio ugdymo grupėje bei kiekvienoje klasėje įrengtas kompiuteris su internetinio ryšio prieiga.</w:t>
      </w:r>
    </w:p>
    <w:p w:rsidR="0027262C" w:rsidRPr="00891533" w:rsidRDefault="0027262C" w:rsidP="00891533">
      <w:pPr>
        <w:tabs>
          <w:tab w:val="left" w:pos="2295"/>
          <w:tab w:val="center" w:pos="4819"/>
        </w:tabs>
        <w:autoSpaceDE/>
        <w:autoSpaceDN/>
        <w:adjustRightInd/>
        <w:rPr>
          <w:rFonts w:ascii="Times New Roman" w:hAnsi="Times New Roman"/>
          <w:sz w:val="24"/>
          <w:lang w:val="lt-LT" w:eastAsia="ru-RU"/>
        </w:rPr>
      </w:pPr>
      <w:r w:rsidRPr="00891533">
        <w:rPr>
          <w:rFonts w:ascii="Times New Roman" w:hAnsi="Times New Roman"/>
          <w:sz w:val="24"/>
          <w:lang w:val="lt-LT" w:eastAsia="ru-RU"/>
        </w:rPr>
        <w:t xml:space="preserve">                 </w:t>
      </w:r>
      <w:r w:rsidR="005E0759" w:rsidRPr="00891533">
        <w:rPr>
          <w:rFonts w:ascii="Times New Roman" w:hAnsi="Times New Roman"/>
          <w:sz w:val="24"/>
          <w:lang w:val="lt-LT" w:eastAsia="ru-RU"/>
        </w:rPr>
        <w:t>Mokykloje daug dėmesio skiriama ugdymo kokybei gerinti. Tobulinamas pažangos ir pasiekimų vertinimas. Ugdymo procese taikomi inovatyvūs mokymo ir mokymosi metodai, naudojamos informacinės komunikacinės technologijos. Mokytojai nuolat tobulina savo kvalifikaciją, dalijasi gerąją patirtimi su</w:t>
      </w:r>
      <w:r w:rsidR="00C71642" w:rsidRPr="00891533">
        <w:rPr>
          <w:rFonts w:ascii="Times New Roman" w:hAnsi="Times New Roman"/>
          <w:sz w:val="24"/>
          <w:lang w:val="lt-LT" w:eastAsia="ru-RU"/>
        </w:rPr>
        <w:t xml:space="preserve"> kolegomis mokykloje, su</w:t>
      </w:r>
      <w:r w:rsidR="005E0759" w:rsidRPr="00891533">
        <w:rPr>
          <w:rFonts w:ascii="Times New Roman" w:hAnsi="Times New Roman"/>
          <w:sz w:val="24"/>
          <w:lang w:val="lt-LT" w:eastAsia="ru-RU"/>
        </w:rPr>
        <w:t xml:space="preserve"> </w:t>
      </w:r>
      <w:r w:rsidR="00D329F5" w:rsidRPr="00891533">
        <w:rPr>
          <w:rFonts w:ascii="Times New Roman" w:hAnsi="Times New Roman"/>
          <w:sz w:val="24"/>
          <w:lang w:val="lt-LT" w:eastAsia="ru-RU"/>
        </w:rPr>
        <w:t xml:space="preserve">Trakų rajono ir </w:t>
      </w:r>
      <w:r w:rsidR="005E0759" w:rsidRPr="00891533">
        <w:rPr>
          <w:rFonts w:ascii="Times New Roman" w:hAnsi="Times New Roman"/>
          <w:sz w:val="24"/>
          <w:lang w:val="lt-LT" w:eastAsia="ru-RU"/>
        </w:rPr>
        <w:t>kitų rajon</w:t>
      </w:r>
      <w:r w:rsidR="00D329F5" w:rsidRPr="00891533">
        <w:rPr>
          <w:rFonts w:ascii="Times New Roman" w:hAnsi="Times New Roman"/>
          <w:sz w:val="24"/>
          <w:lang w:val="lt-LT" w:eastAsia="ru-RU"/>
        </w:rPr>
        <w:t>ų</w:t>
      </w:r>
      <w:r w:rsidR="005E0759" w:rsidRPr="00891533">
        <w:rPr>
          <w:rFonts w:ascii="Times New Roman" w:hAnsi="Times New Roman"/>
          <w:sz w:val="24"/>
          <w:lang w:val="lt-LT" w:eastAsia="ru-RU"/>
        </w:rPr>
        <w:t xml:space="preserve"> mokyklų mokytojais. </w:t>
      </w:r>
    </w:p>
    <w:p w:rsidR="00070329" w:rsidRPr="00891533" w:rsidRDefault="0027262C" w:rsidP="00891533">
      <w:pPr>
        <w:tabs>
          <w:tab w:val="left" w:pos="993"/>
          <w:tab w:val="left" w:pos="1134"/>
          <w:tab w:val="left" w:pos="2295"/>
          <w:tab w:val="center" w:pos="4819"/>
        </w:tabs>
        <w:autoSpaceDE/>
        <w:autoSpaceDN/>
        <w:adjustRightInd/>
        <w:rPr>
          <w:rFonts w:ascii="Times New Roman" w:hAnsi="Times New Roman"/>
          <w:sz w:val="24"/>
          <w:lang w:val="lt-LT" w:eastAsia="ru-RU"/>
        </w:rPr>
      </w:pPr>
      <w:r w:rsidRPr="00891533">
        <w:rPr>
          <w:rFonts w:ascii="Times New Roman" w:hAnsi="Times New Roman"/>
          <w:sz w:val="24"/>
          <w:lang w:val="lt-LT" w:eastAsia="ru-RU"/>
        </w:rPr>
        <w:t xml:space="preserve">                 </w:t>
      </w:r>
      <w:r w:rsidR="00070329" w:rsidRPr="00891533">
        <w:rPr>
          <w:rFonts w:ascii="Times New Roman" w:hAnsi="Times New Roman"/>
          <w:sz w:val="24"/>
          <w:lang w:val="lt-LT" w:eastAsia="ru-RU"/>
        </w:rPr>
        <w:t>Mokiniai gali rinktis ir plėtoti savo gebėjimus įvairiuose meno, sporto, kituose saviraiškos būreliuose. Darniai tarpusavyje bendradarbiauja mokytojai, mokyklos vadovai, aptarnaujantis personalas, mokiniai, jų tėvai ir vietos bendruomenės atstovai. Mokykla yra atvira miesto visuomenei, bendradarbiauja su įvairiomis institucijomis, aktyviai įsijungia į rajono institucijų organizuojamus projektus, renginius, šventes, akcijas, parodas.</w:t>
      </w:r>
    </w:p>
    <w:p w:rsidR="00084C9D" w:rsidRPr="00891533" w:rsidRDefault="00284C81" w:rsidP="00891533">
      <w:pPr>
        <w:ind w:firstLine="993"/>
        <w:rPr>
          <w:rFonts w:ascii="Times New Roman" w:hAnsi="Times New Roman"/>
          <w:sz w:val="24"/>
          <w:lang w:val="lt-LT"/>
        </w:rPr>
      </w:pPr>
      <w:r w:rsidRPr="00891533">
        <w:rPr>
          <w:rFonts w:ascii="Times New Roman" w:hAnsi="Times New Roman"/>
          <w:sz w:val="24"/>
          <w:lang w:val="lt-LT"/>
        </w:rPr>
        <w:t xml:space="preserve">Išskirtinis </w:t>
      </w:r>
      <w:r w:rsidR="005E0759" w:rsidRPr="00891533">
        <w:rPr>
          <w:rFonts w:ascii="Times New Roman" w:hAnsi="Times New Roman"/>
          <w:sz w:val="24"/>
          <w:lang w:val="lt-LT"/>
        </w:rPr>
        <w:t xml:space="preserve">mokyklos bruožas – inovatyvumas. </w:t>
      </w:r>
      <w:r w:rsidRPr="00891533">
        <w:rPr>
          <w:rFonts w:ascii="Times New Roman" w:hAnsi="Times New Roman"/>
          <w:sz w:val="24"/>
          <w:lang w:val="lt-LT"/>
        </w:rPr>
        <w:t>Mokykos bendruomenės sutarimu mokykloje kuriamos vertingos mokymo(si) ir edukacinės aplinkos, kurias pamatyti atvyksta rajono, šalies ir užsienio mokyklų bendruomenių atstovai.</w:t>
      </w:r>
      <w:r w:rsidR="005E0759" w:rsidRPr="00891533">
        <w:rPr>
          <w:rFonts w:ascii="Times New Roman" w:hAnsi="Times New Roman"/>
          <w:sz w:val="24"/>
          <w:lang w:val="lt-LT"/>
        </w:rPr>
        <w:t xml:space="preserve"> Įkurta moderni Saugaus eismo klasė</w:t>
      </w:r>
      <w:r w:rsidR="00D329F5" w:rsidRPr="00891533">
        <w:rPr>
          <w:rFonts w:ascii="Times New Roman" w:hAnsi="Times New Roman"/>
          <w:sz w:val="24"/>
          <w:lang w:val="lt-LT"/>
        </w:rPr>
        <w:t>, gyvoji edukacinė erdvė.</w:t>
      </w:r>
      <w:r w:rsidRPr="00891533">
        <w:rPr>
          <w:rFonts w:ascii="Times New Roman" w:hAnsi="Times New Roman"/>
          <w:sz w:val="24"/>
          <w:lang w:val="lt-LT"/>
        </w:rPr>
        <w:t xml:space="preserve"> Ugdymas vyksta ir kitose ugdymui vertingose edukacinėse aplinkose: </w:t>
      </w:r>
      <w:r w:rsidR="00442D7F" w:rsidRPr="00891533">
        <w:rPr>
          <w:rFonts w:ascii="Times New Roman" w:hAnsi="Times New Roman"/>
          <w:sz w:val="24"/>
          <w:lang w:val="lt-LT"/>
        </w:rPr>
        <w:t xml:space="preserve">Valstybės pažinimo centre, Lietuvos mokinių neformaliojo švietimo centre, Vilniaus universiteto planetariume, Lietuvos banko pinigų muziejuje, Lietuvos edukologijos universiteto oranžerijoje, Valdovų rūmuose, Geležinkelių eismo valdymo centre, Energetikos ir technikos muziejuje, Radijo stotyje „Žinių radijas“, Trakų neįgaliųjų centre, Pažinimo centre Vilniuje, Paukščių kaime Ignalinos rajone, Pamerkių kaime Varėnos rajone, Bebrusų kaime Molėtų rajone, </w:t>
      </w:r>
      <w:r w:rsidR="006B2509" w:rsidRPr="00891533">
        <w:rPr>
          <w:rFonts w:ascii="Times New Roman" w:hAnsi="Times New Roman"/>
          <w:sz w:val="24"/>
          <w:lang w:val="lt-LT"/>
        </w:rPr>
        <w:t xml:space="preserve">Senojoje prezidentūroje Kaune, </w:t>
      </w:r>
      <w:r w:rsidRPr="00891533">
        <w:rPr>
          <w:rFonts w:ascii="Times New Roman" w:hAnsi="Times New Roman"/>
          <w:sz w:val="24"/>
          <w:lang w:val="lt-LT"/>
        </w:rPr>
        <w:t>Vilniaus Spaudos rū</w:t>
      </w:r>
      <w:r w:rsidR="006B2509" w:rsidRPr="00891533">
        <w:rPr>
          <w:rFonts w:ascii="Times New Roman" w:hAnsi="Times New Roman"/>
          <w:sz w:val="24"/>
          <w:lang w:val="lt-LT"/>
        </w:rPr>
        <w:t xml:space="preserve">muose, </w:t>
      </w:r>
      <w:r w:rsidRPr="00891533">
        <w:rPr>
          <w:rFonts w:ascii="Times New Roman" w:hAnsi="Times New Roman"/>
          <w:sz w:val="24"/>
          <w:lang w:val="lt-LT"/>
        </w:rPr>
        <w:t>„Lietuvos ryto“ spaustuvėje, Lietuvos televizijoje, Vilniaus Planetariume, Žaislų muziejuje, Lietuvos kariuomenės LDK Gedimino štabo batalione Visoriuose, Aukštaitijos nacionaliniame parke, „Romnesos“ kepykloje,</w:t>
      </w:r>
      <w:r w:rsidR="005E0759" w:rsidRPr="00891533">
        <w:rPr>
          <w:rFonts w:ascii="Times New Roman" w:hAnsi="Times New Roman"/>
          <w:sz w:val="24"/>
          <w:lang w:val="lt-LT"/>
        </w:rPr>
        <w:t xml:space="preserve"> </w:t>
      </w:r>
      <w:r w:rsidR="007666EE" w:rsidRPr="00891533">
        <w:rPr>
          <w:rFonts w:ascii="Times New Roman" w:hAnsi="Times New Roman"/>
          <w:sz w:val="24"/>
          <w:lang w:val="lt-LT"/>
        </w:rPr>
        <w:t>„</w:t>
      </w:r>
      <w:r w:rsidRPr="00891533">
        <w:rPr>
          <w:rFonts w:ascii="Times New Roman" w:hAnsi="Times New Roman"/>
          <w:sz w:val="24"/>
          <w:lang w:val="lt-LT"/>
        </w:rPr>
        <w:t>Geležinkelių muziejuje“, Kernavės archeologijos ir istorijos muziejuje, Vilniaus jaunųjų gamtininkų centre,</w:t>
      </w:r>
      <w:r w:rsidR="00C77F56" w:rsidRPr="00891533">
        <w:rPr>
          <w:rFonts w:ascii="Times New Roman" w:hAnsi="Times New Roman"/>
          <w:b/>
          <w:sz w:val="24"/>
          <w:lang w:val="lt-LT" w:eastAsia="ru-RU"/>
        </w:rPr>
        <w:t xml:space="preserve"> </w:t>
      </w:r>
      <w:r w:rsidR="00C77F56" w:rsidRPr="00891533">
        <w:rPr>
          <w:rFonts w:ascii="Times New Roman" w:hAnsi="Times New Roman"/>
          <w:sz w:val="24"/>
          <w:lang w:val="lt-LT" w:eastAsia="ru-RU"/>
        </w:rPr>
        <w:t xml:space="preserve">bibliotekose, parkuose, </w:t>
      </w:r>
      <w:r w:rsidR="00070329" w:rsidRPr="00891533">
        <w:rPr>
          <w:rFonts w:ascii="Times New Roman" w:hAnsi="Times New Roman"/>
          <w:sz w:val="24"/>
          <w:lang w:val="lt-LT"/>
        </w:rPr>
        <w:t xml:space="preserve">teatruose, </w:t>
      </w:r>
      <w:r w:rsidR="00C77F56" w:rsidRPr="00891533">
        <w:rPr>
          <w:rFonts w:ascii="Times New Roman" w:hAnsi="Times New Roman"/>
          <w:sz w:val="24"/>
          <w:lang w:val="lt-LT" w:eastAsia="ru-RU"/>
        </w:rPr>
        <w:t xml:space="preserve">mokinių tėvelių darbovietėse ir kt. </w:t>
      </w:r>
      <w:r w:rsidRPr="00891533">
        <w:rPr>
          <w:rFonts w:ascii="Times New Roman" w:hAnsi="Times New Roman"/>
          <w:sz w:val="24"/>
          <w:lang w:val="lt-LT"/>
        </w:rPr>
        <w:t>Vilniaus Sveikatos ko</w:t>
      </w:r>
      <w:r w:rsidR="00D46183" w:rsidRPr="00891533">
        <w:rPr>
          <w:rFonts w:ascii="Times New Roman" w:hAnsi="Times New Roman"/>
          <w:sz w:val="24"/>
          <w:lang w:val="lt-LT"/>
        </w:rPr>
        <w:t>legijos</w:t>
      </w:r>
      <w:r w:rsidR="006B2509" w:rsidRPr="00891533">
        <w:rPr>
          <w:rFonts w:ascii="Times New Roman" w:hAnsi="Times New Roman"/>
          <w:sz w:val="24"/>
          <w:lang w:val="lt-LT"/>
        </w:rPr>
        <w:t xml:space="preserve"> </w:t>
      </w:r>
      <w:r w:rsidR="00D46183" w:rsidRPr="00891533">
        <w:rPr>
          <w:rFonts w:ascii="Times New Roman" w:hAnsi="Times New Roman"/>
          <w:sz w:val="24"/>
          <w:lang w:val="lt-LT"/>
        </w:rPr>
        <w:t>studentai</w:t>
      </w:r>
      <w:r w:rsidR="00C71642" w:rsidRPr="00891533">
        <w:rPr>
          <w:rFonts w:ascii="Times New Roman" w:hAnsi="Times New Roman"/>
          <w:sz w:val="24"/>
          <w:lang w:val="lt-LT"/>
        </w:rPr>
        <w:t xml:space="preserve"> ir dėstytojai , MB Pramogų skonis, Gyvūnų globos draugija, MB „Reptilis“ ir kiti dalyvaujant mokytojams</w:t>
      </w:r>
      <w:r w:rsidR="00D46183" w:rsidRPr="00891533">
        <w:rPr>
          <w:rFonts w:ascii="Times New Roman" w:hAnsi="Times New Roman"/>
          <w:sz w:val="24"/>
          <w:lang w:val="lt-LT"/>
        </w:rPr>
        <w:t xml:space="preserve"> </w:t>
      </w:r>
      <w:r w:rsidR="00C71642" w:rsidRPr="00891533">
        <w:rPr>
          <w:rFonts w:ascii="Times New Roman" w:hAnsi="Times New Roman"/>
          <w:sz w:val="24"/>
          <w:lang w:val="lt-LT"/>
        </w:rPr>
        <w:t>veda</w:t>
      </w:r>
      <w:r w:rsidRPr="00891533">
        <w:rPr>
          <w:rFonts w:ascii="Times New Roman" w:hAnsi="Times New Roman"/>
          <w:sz w:val="24"/>
          <w:lang w:val="lt-LT"/>
        </w:rPr>
        <w:t xml:space="preserve"> mokykloje </w:t>
      </w:r>
      <w:r w:rsidR="00C71642" w:rsidRPr="00891533">
        <w:rPr>
          <w:rFonts w:ascii="Times New Roman" w:hAnsi="Times New Roman"/>
          <w:sz w:val="24"/>
          <w:lang w:val="lt-LT"/>
        </w:rPr>
        <w:t xml:space="preserve">edukacines </w:t>
      </w:r>
      <w:r w:rsidRPr="00891533">
        <w:rPr>
          <w:rFonts w:ascii="Times New Roman" w:hAnsi="Times New Roman"/>
          <w:sz w:val="24"/>
          <w:lang w:val="lt-LT"/>
        </w:rPr>
        <w:t xml:space="preserve">pamokas. Mokinių komanda </w:t>
      </w:r>
      <w:r w:rsidR="006B2509" w:rsidRPr="00891533">
        <w:rPr>
          <w:rFonts w:ascii="Times New Roman" w:hAnsi="Times New Roman"/>
          <w:sz w:val="24"/>
          <w:lang w:val="lt-LT"/>
        </w:rPr>
        <w:t>buvo filmuojama reklaminuose saugaus eismo klipuose.</w:t>
      </w:r>
      <w:r w:rsidRPr="00891533">
        <w:rPr>
          <w:rFonts w:ascii="Times New Roman" w:hAnsi="Times New Roman"/>
          <w:sz w:val="24"/>
          <w:lang w:val="lt-LT"/>
        </w:rPr>
        <w:t xml:space="preserve"> </w:t>
      </w:r>
      <w:r w:rsidR="00D46183" w:rsidRPr="00891533">
        <w:rPr>
          <w:rFonts w:ascii="Times New Roman" w:hAnsi="Times New Roman"/>
          <w:sz w:val="24"/>
          <w:lang w:val="lt-LT"/>
        </w:rPr>
        <w:t>Mokyklos direktorė davė interviu apie mokyklos veiklą Lietuvos ryto televizijai.</w:t>
      </w:r>
    </w:p>
    <w:p w:rsidR="00070329" w:rsidRPr="00891533" w:rsidRDefault="00CF3125" w:rsidP="00891533">
      <w:pPr>
        <w:tabs>
          <w:tab w:val="left" w:pos="1134"/>
          <w:tab w:val="center" w:pos="4819"/>
        </w:tabs>
        <w:autoSpaceDE/>
        <w:autoSpaceDN/>
        <w:adjustRightInd/>
        <w:rPr>
          <w:rFonts w:ascii="Times New Roman" w:hAnsi="Times New Roman"/>
          <w:sz w:val="24"/>
          <w:lang w:val="lt-LT" w:eastAsia="ru-RU"/>
        </w:rPr>
      </w:pPr>
      <w:r w:rsidRPr="00891533">
        <w:rPr>
          <w:rFonts w:ascii="Times New Roman" w:hAnsi="Times New Roman"/>
          <w:sz w:val="24"/>
          <w:lang w:val="lt-LT"/>
        </w:rPr>
        <w:tab/>
      </w:r>
      <w:r w:rsidR="00BB6A07" w:rsidRPr="00891533">
        <w:rPr>
          <w:rFonts w:ascii="Times New Roman" w:hAnsi="Times New Roman"/>
          <w:sz w:val="24"/>
          <w:lang w:val="lt-LT"/>
        </w:rPr>
        <w:t>Efektyviai integruojama</w:t>
      </w:r>
      <w:r w:rsidR="007666EE" w:rsidRPr="00891533">
        <w:rPr>
          <w:rFonts w:ascii="Times New Roman" w:hAnsi="Times New Roman"/>
          <w:sz w:val="24"/>
          <w:lang w:val="lt-LT"/>
        </w:rPr>
        <w:t xml:space="preserve"> </w:t>
      </w:r>
      <w:r w:rsidR="00BB6A07" w:rsidRPr="00891533">
        <w:rPr>
          <w:rFonts w:ascii="Times New Roman" w:hAnsi="Times New Roman"/>
          <w:sz w:val="24"/>
          <w:lang w:val="lt-LT"/>
        </w:rPr>
        <w:t>Ž</w:t>
      </w:r>
      <w:r w:rsidR="00084C9D" w:rsidRPr="00891533">
        <w:rPr>
          <w:rFonts w:ascii="Times New Roman" w:hAnsi="Times New Roman"/>
          <w:sz w:val="24"/>
          <w:lang w:val="lt-LT"/>
        </w:rPr>
        <w:t xml:space="preserve">mogaus saugos bendroji programa, </w:t>
      </w:r>
      <w:r w:rsidR="00BB6A07" w:rsidRPr="00891533">
        <w:rPr>
          <w:rFonts w:ascii="Times New Roman" w:hAnsi="Times New Roman"/>
          <w:sz w:val="24"/>
          <w:lang w:val="lt-LT"/>
        </w:rPr>
        <w:t>Sv</w:t>
      </w:r>
      <w:r w:rsidR="00084C9D" w:rsidRPr="00891533">
        <w:rPr>
          <w:rFonts w:ascii="Times New Roman" w:hAnsi="Times New Roman"/>
          <w:sz w:val="24"/>
          <w:lang w:val="lt-LT"/>
        </w:rPr>
        <w:t xml:space="preserve">eikos gyvensenos ugdymo programa, </w:t>
      </w:r>
      <w:r w:rsidR="00BB6A07" w:rsidRPr="00891533">
        <w:rPr>
          <w:rFonts w:ascii="Times New Roman" w:hAnsi="Times New Roman"/>
          <w:sz w:val="24"/>
          <w:lang w:val="lt-LT"/>
        </w:rPr>
        <w:t>S</w:t>
      </w:r>
      <w:r w:rsidR="00084C9D" w:rsidRPr="00891533">
        <w:rPr>
          <w:rFonts w:ascii="Times New Roman" w:hAnsi="Times New Roman"/>
          <w:sz w:val="24"/>
          <w:lang w:val="lt-LT"/>
        </w:rPr>
        <w:t>murto, patyčių, alkoholio, tabako, psichiką veikiančių medžiagų vartojimo prevencinė programa, Sveikatos ir lytiškumo ugdymo bei rengimo šeimai bendroji programa</w:t>
      </w:r>
      <w:r w:rsidR="00BB6A07" w:rsidRPr="00891533">
        <w:rPr>
          <w:rFonts w:ascii="Times New Roman" w:hAnsi="Times New Roman"/>
          <w:sz w:val="24"/>
          <w:lang w:val="lt-LT"/>
        </w:rPr>
        <w:t xml:space="preserve">. </w:t>
      </w:r>
      <w:r w:rsidR="00C77F56" w:rsidRPr="00891533">
        <w:rPr>
          <w:rFonts w:ascii="Times New Roman" w:hAnsi="Times New Roman"/>
          <w:sz w:val="24"/>
          <w:lang w:val="lt-LT" w:eastAsia="ru-RU"/>
        </w:rPr>
        <w:t>Prevencinės programos praturtina ugdymo turinį, suteikia galimybes taikyti a</w:t>
      </w:r>
      <w:r w:rsidR="00070329" w:rsidRPr="00891533">
        <w:rPr>
          <w:rFonts w:ascii="Times New Roman" w:hAnsi="Times New Roman"/>
          <w:sz w:val="24"/>
          <w:lang w:val="lt-LT" w:eastAsia="ru-RU"/>
        </w:rPr>
        <w:t>ktyviuosius ugdymo(si) metodus,</w:t>
      </w:r>
      <w:r w:rsidR="00C77F56" w:rsidRPr="00891533">
        <w:rPr>
          <w:rFonts w:ascii="Times New Roman" w:hAnsi="Times New Roman"/>
          <w:sz w:val="24"/>
          <w:lang w:val="lt-LT" w:eastAsia="ru-RU"/>
        </w:rPr>
        <w:t xml:space="preserve">atskleisti mokymosi ryšį su gyvenimu. </w:t>
      </w:r>
    </w:p>
    <w:p w:rsidR="00284C81" w:rsidRPr="00891533" w:rsidRDefault="00284C81" w:rsidP="00891533">
      <w:pPr>
        <w:tabs>
          <w:tab w:val="left" w:pos="2295"/>
          <w:tab w:val="center" w:pos="4819"/>
        </w:tabs>
        <w:autoSpaceDE/>
        <w:autoSpaceDN/>
        <w:adjustRightInd/>
        <w:rPr>
          <w:rFonts w:ascii="Times New Roman" w:hAnsi="Times New Roman"/>
          <w:sz w:val="24"/>
          <w:lang w:val="lt-LT" w:eastAsia="ru-RU"/>
        </w:rPr>
      </w:pPr>
      <w:r w:rsidRPr="00891533">
        <w:rPr>
          <w:rFonts w:ascii="Times New Roman" w:hAnsi="Times New Roman"/>
          <w:sz w:val="24"/>
          <w:lang w:val="lt-LT"/>
        </w:rPr>
        <w:t>Itin kokybiškas ir vertingas neformalusis ugdymas. Mokiniai gali rinktis plėt</w:t>
      </w:r>
      <w:r w:rsidR="00D46183" w:rsidRPr="00891533">
        <w:rPr>
          <w:rFonts w:ascii="Times New Roman" w:hAnsi="Times New Roman"/>
          <w:sz w:val="24"/>
          <w:lang w:val="lt-LT"/>
        </w:rPr>
        <w:t>oti savo gebėjimus meno, sporto</w:t>
      </w:r>
      <w:r w:rsidRPr="00891533">
        <w:rPr>
          <w:rFonts w:ascii="Times New Roman" w:hAnsi="Times New Roman"/>
          <w:sz w:val="24"/>
          <w:lang w:val="lt-LT"/>
        </w:rPr>
        <w:t>, akademiniuose ir kituose saviraiškos kolektyvuose. Pasirengę juose, atskleisdami savo talentus jie atstovauja mokyklai rajono, šalies ir tarptautiniuose konkursuose, šventiniuose renginiuose, koncertuose, olimpiadose.</w:t>
      </w:r>
      <w:r w:rsidR="00070329" w:rsidRPr="00891533">
        <w:rPr>
          <w:rFonts w:ascii="Times New Roman" w:hAnsi="Times New Roman"/>
          <w:sz w:val="24"/>
          <w:lang w:val="lt-LT" w:eastAsia="ru-RU"/>
        </w:rPr>
        <w:t xml:space="preserve"> </w:t>
      </w:r>
    </w:p>
    <w:p w:rsidR="00284C81" w:rsidRPr="00891533" w:rsidRDefault="00284C81" w:rsidP="00891533">
      <w:pPr>
        <w:ind w:firstLine="1134"/>
        <w:rPr>
          <w:rFonts w:ascii="Times New Roman" w:hAnsi="Times New Roman"/>
          <w:sz w:val="24"/>
          <w:lang w:val="lt-LT"/>
        </w:rPr>
      </w:pPr>
      <w:r w:rsidRPr="00891533">
        <w:rPr>
          <w:rFonts w:ascii="Times New Roman" w:hAnsi="Times New Roman"/>
          <w:sz w:val="24"/>
          <w:lang w:val="lt-LT"/>
        </w:rPr>
        <w:t xml:space="preserve">Dar vienas akivaizdus išskirtinumas – mokyklos bendruomenės bendradarbiavimas. Efektyviai tarpusavyje bendradarbiauja mokytojai, mokyklos vadovai, aptarnaujantis personalas, mokiniai, jų tėvai ir vietos bendruomenės atstovai bei institucijos. Bendruomenė išskirtinį dėmesį skiria mokyklos kultūrai: tradicijų puoselėjimui, naujų kūrimui, bendrų vertybių ugdymui(si), bendruomenę vienijančių renginių organizavimui ir kt. </w:t>
      </w:r>
      <w:r w:rsidR="00070329" w:rsidRPr="00891533">
        <w:rPr>
          <w:rFonts w:ascii="Times New Roman" w:hAnsi="Times New Roman"/>
          <w:sz w:val="24"/>
          <w:lang w:val="lt-LT" w:eastAsia="ru-RU"/>
        </w:rPr>
        <w:t>Mokykla yra atvira miesto visuomenei, bendradarbiauja su įvairiomis institucijomis, aktyviai įsijungia į rajono institucijų organizuojamus projektus, renginius, šventes, akcijas, parodas.</w:t>
      </w:r>
      <w:r w:rsidR="00070329" w:rsidRPr="00891533">
        <w:rPr>
          <w:rFonts w:ascii="Times New Roman" w:hAnsi="Times New Roman"/>
          <w:sz w:val="24"/>
          <w:lang w:val="lt-LT"/>
        </w:rPr>
        <w:t xml:space="preserve"> </w:t>
      </w:r>
      <w:r w:rsidR="007666EE" w:rsidRPr="00891533">
        <w:rPr>
          <w:rFonts w:ascii="Times New Roman" w:hAnsi="Times New Roman"/>
          <w:sz w:val="24"/>
          <w:lang w:val="lt-LT"/>
        </w:rPr>
        <w:t xml:space="preserve">Mokykloje pedagoginę praktiką atlieka </w:t>
      </w:r>
      <w:r w:rsidRPr="00891533">
        <w:rPr>
          <w:rFonts w:ascii="Times New Roman" w:hAnsi="Times New Roman"/>
          <w:sz w:val="24"/>
          <w:lang w:val="lt-LT"/>
        </w:rPr>
        <w:t>Viln</w:t>
      </w:r>
      <w:r w:rsidR="007666EE" w:rsidRPr="00891533">
        <w:rPr>
          <w:rFonts w:ascii="Times New Roman" w:hAnsi="Times New Roman"/>
          <w:sz w:val="24"/>
          <w:lang w:val="lt-LT"/>
        </w:rPr>
        <w:t xml:space="preserve">iaus aukštųjų mokyklų studentai, </w:t>
      </w:r>
      <w:r w:rsidRPr="00891533">
        <w:rPr>
          <w:rFonts w:ascii="Times New Roman" w:hAnsi="Times New Roman"/>
          <w:sz w:val="24"/>
          <w:lang w:val="lt-LT"/>
        </w:rPr>
        <w:t xml:space="preserve">studijuojantys Vilniaus Kolegijoje, Lietuvos edukologijos universitete, Vilniaus universitete. </w:t>
      </w:r>
    </w:p>
    <w:p w:rsidR="00284C81" w:rsidRPr="00891533" w:rsidRDefault="00284C81" w:rsidP="00891533">
      <w:pPr>
        <w:ind w:firstLine="1134"/>
        <w:rPr>
          <w:rFonts w:ascii="Times New Roman" w:hAnsi="Times New Roman"/>
          <w:sz w:val="24"/>
          <w:lang w:val="lt-LT"/>
        </w:rPr>
      </w:pPr>
      <w:r w:rsidRPr="00891533">
        <w:rPr>
          <w:rFonts w:ascii="Times New Roman" w:hAnsi="Times New Roman"/>
          <w:sz w:val="24"/>
          <w:lang w:val="lt-LT"/>
        </w:rPr>
        <w:t xml:space="preserve">Mokyklos kultūros dalykams išskirtinį dėmesį skiria bendruomenė. Puoselėjame tradicijas ir kuriame naujas, ugdome bendrąsias vertybes, organizuojame bendrus renginius kartu su tėvais, bendraujame ir bendradarbiaujame neformaliojo ugdymo, švenčių ir ekskursijų metu (sukaupta renginių vidioteka ir </w:t>
      </w:r>
      <w:r w:rsidR="008C78B4" w:rsidRPr="00891533">
        <w:rPr>
          <w:rFonts w:ascii="Times New Roman" w:hAnsi="Times New Roman"/>
          <w:sz w:val="24"/>
          <w:lang w:val="lt-LT"/>
        </w:rPr>
        <w:t>foto nuotraukų albumai</w:t>
      </w:r>
      <w:r w:rsidRPr="00891533">
        <w:rPr>
          <w:rFonts w:ascii="Times New Roman" w:hAnsi="Times New Roman"/>
          <w:sz w:val="24"/>
          <w:lang w:val="lt-LT"/>
        </w:rPr>
        <w:t>).</w:t>
      </w:r>
      <w:r w:rsidRPr="00891533">
        <w:rPr>
          <w:rFonts w:ascii="Times New Roman" w:hAnsi="Times New Roman"/>
          <w:color w:val="FF0000"/>
          <w:sz w:val="24"/>
          <w:lang w:val="lt-LT"/>
        </w:rPr>
        <w:t xml:space="preserve"> </w:t>
      </w:r>
      <w:r w:rsidRPr="00891533">
        <w:rPr>
          <w:rFonts w:ascii="Times New Roman" w:hAnsi="Times New Roman"/>
          <w:sz w:val="24"/>
          <w:lang w:val="lt-LT"/>
        </w:rPr>
        <w:t>Organizuojami kultūriniai renginiai vietos bendruomenei. Mokytojai su mokiniais bei lydinčiais tėvais vyksta į ekskursijas, organizuoja edukacines keliones. Organizuojami trumpalaikiai ir ilgalaikiai projektai.</w:t>
      </w:r>
    </w:p>
    <w:p w:rsidR="00705A69" w:rsidRPr="00891533" w:rsidRDefault="00284C81" w:rsidP="00891533">
      <w:pPr>
        <w:rPr>
          <w:rFonts w:ascii="Times New Roman" w:hAnsi="Times New Roman"/>
          <w:sz w:val="24"/>
          <w:lang w:val="lt-LT"/>
        </w:rPr>
      </w:pPr>
      <w:r w:rsidRPr="00891533">
        <w:rPr>
          <w:rFonts w:ascii="Times New Roman" w:hAnsi="Times New Roman"/>
          <w:sz w:val="24"/>
          <w:lang w:val="lt-LT"/>
        </w:rPr>
        <w:t xml:space="preserve">Mokinių saugumui užtikrinti organizuojamas mokytojų ir kitų darbuotojų budėjimas mokykloje ir jos teritorijoje. Išvykų, ekskursijų saugus organizavimas, tėvų švietimas vaikų saugos klausimais, </w:t>
      </w:r>
      <w:r w:rsidR="00BB6A07" w:rsidRPr="00891533">
        <w:rPr>
          <w:rFonts w:ascii="Times New Roman" w:hAnsi="Times New Roman"/>
          <w:sz w:val="24"/>
          <w:lang w:val="lt-LT"/>
        </w:rPr>
        <w:t>užtikrinimas saugaus vaikų pavėžėjimas</w:t>
      </w:r>
      <w:r w:rsidRPr="00891533">
        <w:rPr>
          <w:rFonts w:ascii="Times New Roman" w:hAnsi="Times New Roman"/>
          <w:sz w:val="24"/>
          <w:lang w:val="lt-LT"/>
        </w:rPr>
        <w:t xml:space="preserve">. </w:t>
      </w:r>
      <w:r w:rsidR="005E0759" w:rsidRPr="00891533">
        <w:rPr>
          <w:rFonts w:ascii="Times New Roman" w:hAnsi="Times New Roman"/>
          <w:sz w:val="24"/>
          <w:lang w:val="lt-LT" w:eastAsia="ru-RU"/>
        </w:rPr>
        <w:t>Siekiant užtikrinti mokyklos bendruomenės narių saugumą</w:t>
      </w:r>
      <w:r w:rsidR="008F53B2" w:rsidRPr="00891533">
        <w:rPr>
          <w:rFonts w:ascii="Times New Roman" w:hAnsi="Times New Roman"/>
          <w:sz w:val="24"/>
          <w:lang w:val="lt-LT" w:eastAsia="ru-RU"/>
        </w:rPr>
        <w:t>.</w:t>
      </w:r>
      <w:r w:rsidR="00F47E98" w:rsidRPr="00891533">
        <w:rPr>
          <w:rFonts w:ascii="Times New Roman" w:hAnsi="Times New Roman"/>
          <w:sz w:val="24"/>
          <w:lang w:val="lt-LT"/>
        </w:rPr>
        <w:t xml:space="preserve"> </w:t>
      </w:r>
      <w:r w:rsidR="005E0759" w:rsidRPr="00891533">
        <w:rPr>
          <w:rFonts w:ascii="Times New Roman" w:hAnsi="Times New Roman"/>
          <w:sz w:val="24"/>
          <w:lang w:val="lt-LT"/>
        </w:rPr>
        <w:tab/>
      </w:r>
    </w:p>
    <w:p w:rsidR="005E0759" w:rsidRPr="00891533" w:rsidRDefault="00284C81" w:rsidP="00891533">
      <w:pPr>
        <w:ind w:firstLine="1134"/>
        <w:rPr>
          <w:rFonts w:ascii="Times New Roman" w:hAnsi="Times New Roman"/>
          <w:sz w:val="24"/>
          <w:lang w:val="lt-LT"/>
        </w:rPr>
      </w:pPr>
      <w:r w:rsidRPr="00891533">
        <w:rPr>
          <w:rFonts w:ascii="Times New Roman" w:hAnsi="Times New Roman"/>
          <w:sz w:val="24"/>
          <w:lang w:val="lt-LT"/>
        </w:rPr>
        <w:t xml:space="preserve">Formuojami sveikos gyvensenos įgūdžiai. Organizuojamas mokinių maitinimas, įrengta  valgykla atitinka ES reikalavimus, mokiniai maitinami pagal suderintus valgiaraščius. </w:t>
      </w:r>
      <w:r w:rsidR="00C9754F" w:rsidRPr="00891533">
        <w:rPr>
          <w:rFonts w:ascii="Times New Roman" w:hAnsi="Times New Roman"/>
          <w:sz w:val="24"/>
          <w:lang w:val="lt-LT"/>
        </w:rPr>
        <w:t>2011 - 2017</w:t>
      </w:r>
      <w:r w:rsidR="00705A69" w:rsidRPr="00891533">
        <w:rPr>
          <w:rFonts w:ascii="Times New Roman" w:hAnsi="Times New Roman"/>
          <w:sz w:val="24"/>
          <w:lang w:val="lt-LT"/>
        </w:rPr>
        <w:t xml:space="preserve"> m. buvo užtikrintas kokybiškas ugdytinių mokamas ir nemokamas maitinimas.</w:t>
      </w:r>
      <w:r w:rsidR="00705A69" w:rsidRPr="00891533">
        <w:rPr>
          <w:rFonts w:ascii="Times New Roman" w:hAnsi="Times New Roman"/>
          <w:color w:val="C00000"/>
          <w:sz w:val="24"/>
          <w:lang w:val="lt-LT"/>
        </w:rPr>
        <w:t xml:space="preserve"> </w:t>
      </w:r>
    </w:p>
    <w:p w:rsidR="00284C81" w:rsidRPr="00891533" w:rsidRDefault="00802256" w:rsidP="00891533">
      <w:pPr>
        <w:tabs>
          <w:tab w:val="left" w:pos="567"/>
          <w:tab w:val="left" w:pos="993"/>
          <w:tab w:val="left" w:pos="1276"/>
          <w:tab w:val="left" w:pos="1418"/>
        </w:tabs>
        <w:rPr>
          <w:rFonts w:ascii="Times New Roman" w:hAnsi="Times New Roman"/>
          <w:sz w:val="24"/>
          <w:lang w:val="lt-LT"/>
        </w:rPr>
      </w:pPr>
      <w:r w:rsidRPr="00891533">
        <w:rPr>
          <w:rFonts w:ascii="Times New Roman" w:hAnsi="Times New Roman"/>
          <w:sz w:val="24"/>
          <w:lang w:val="lt-LT"/>
        </w:rPr>
        <w:tab/>
      </w:r>
      <w:r w:rsidRPr="00891533">
        <w:rPr>
          <w:rFonts w:ascii="Times New Roman" w:hAnsi="Times New Roman"/>
          <w:sz w:val="24"/>
          <w:lang w:val="lt-LT"/>
        </w:rPr>
        <w:tab/>
      </w:r>
      <w:r w:rsidR="00284C81" w:rsidRPr="00891533">
        <w:rPr>
          <w:rFonts w:ascii="Times New Roman" w:hAnsi="Times New Roman"/>
          <w:sz w:val="24"/>
          <w:lang w:val="lt-LT"/>
        </w:rPr>
        <w:t xml:space="preserve"> </w:t>
      </w:r>
      <w:r w:rsidR="005E0759" w:rsidRPr="00891533">
        <w:rPr>
          <w:rFonts w:ascii="Times New Roman" w:hAnsi="Times New Roman"/>
          <w:sz w:val="24"/>
          <w:lang w:val="lt-LT" w:eastAsia="ru-RU"/>
        </w:rPr>
        <w:t>Šiandien</w:t>
      </w:r>
      <w:r w:rsidRPr="00891533">
        <w:rPr>
          <w:rFonts w:ascii="Times New Roman" w:hAnsi="Times New Roman"/>
          <w:sz w:val="24"/>
          <w:lang w:val="lt-LT" w:eastAsia="ru-RU"/>
        </w:rPr>
        <w:t>ą</w:t>
      </w:r>
      <w:r w:rsidR="005E0759" w:rsidRPr="00891533">
        <w:rPr>
          <w:rFonts w:ascii="Times New Roman" w:hAnsi="Times New Roman"/>
          <w:sz w:val="24"/>
          <w:lang w:val="lt-LT" w:eastAsia="ru-RU"/>
        </w:rPr>
        <w:t xml:space="preserve"> mokykla yra bendra ir atvira bendravimui ir bendradarbiavimui, jos bendruomenės nariai yra aktyvūs ir kūrybingi. Mokykloje vyksta įvairūs renginiai, organizuojamos valstybinės, tradicinės šventės, dalyvaujame įvairiuose projektuose. Kiekvienais metais organizuojamas mokyklinis ir rajoninis šaškių konkursas, </w:t>
      </w:r>
      <w:r w:rsidR="00F75EE6" w:rsidRPr="00891533">
        <w:rPr>
          <w:rFonts w:ascii="Times New Roman" w:hAnsi="Times New Roman"/>
          <w:sz w:val="24"/>
          <w:lang w:val="lt-LT" w:eastAsia="ru-RU"/>
        </w:rPr>
        <w:t>rajoninė gamtos olimpiada „Esu gamtos dalelė“,</w:t>
      </w:r>
      <w:r w:rsidR="002B41B6" w:rsidRPr="00891533">
        <w:rPr>
          <w:rFonts w:ascii="Times New Roman" w:hAnsi="Times New Roman"/>
          <w:sz w:val="24"/>
          <w:lang w:val="lt-LT" w:eastAsia="ru-RU"/>
        </w:rPr>
        <w:t xml:space="preserve"> </w:t>
      </w:r>
      <w:r w:rsidR="005E0759" w:rsidRPr="00891533">
        <w:rPr>
          <w:rFonts w:ascii="Times New Roman" w:hAnsi="Times New Roman"/>
          <w:sz w:val="24"/>
          <w:lang w:val="lt-LT" w:eastAsia="ru-RU"/>
        </w:rPr>
        <w:t>mokyklinis ir rajoninis saugaus e</w:t>
      </w:r>
      <w:r w:rsidR="00F75EE6" w:rsidRPr="00891533">
        <w:rPr>
          <w:rFonts w:ascii="Times New Roman" w:hAnsi="Times New Roman"/>
          <w:sz w:val="24"/>
          <w:lang w:val="lt-LT" w:eastAsia="ru-RU"/>
        </w:rPr>
        <w:t>ismo konkursai „Šviesoforas“,</w:t>
      </w:r>
      <w:r w:rsidR="002B41B6" w:rsidRPr="00891533">
        <w:rPr>
          <w:rFonts w:ascii="Times New Roman" w:hAnsi="Times New Roman"/>
          <w:sz w:val="24"/>
          <w:lang w:val="lt-LT" w:eastAsia="ru-RU"/>
        </w:rPr>
        <w:t xml:space="preserve"> kas trečius metus organizuojamas tarptautinis v</w:t>
      </w:r>
      <w:r w:rsidR="000B29A5" w:rsidRPr="00891533">
        <w:rPr>
          <w:rFonts w:ascii="Times New Roman" w:hAnsi="Times New Roman"/>
          <w:sz w:val="24"/>
          <w:lang w:val="lt-LT" w:eastAsia="ru-RU"/>
        </w:rPr>
        <w:t>aikų ir jaunimo teatrų festivalis „Mizanscenų pilis“.</w:t>
      </w:r>
      <w:r w:rsidR="002B41B6" w:rsidRPr="00891533">
        <w:rPr>
          <w:rFonts w:ascii="Times New Roman" w:hAnsi="Times New Roman"/>
          <w:sz w:val="24"/>
          <w:lang w:val="lt-LT" w:eastAsia="ru-RU"/>
        </w:rPr>
        <w:t xml:space="preserve"> </w:t>
      </w:r>
      <w:r w:rsidR="00284C81" w:rsidRPr="00891533">
        <w:rPr>
          <w:rFonts w:ascii="Times New Roman" w:hAnsi="Times New Roman"/>
          <w:sz w:val="24"/>
          <w:lang w:val="lt-LT"/>
        </w:rPr>
        <w:t xml:space="preserve">Organizuojami sportiniai renginiai, konkursai, varžybos. Dalyvaujame rajoninėse ir zoninėse sporto varžybose. Netradicinė mokinių veikla, sportiniai būreliai, varžybos, konkursai skatina teigiamas mokinių emocijas, stiprina sveikatą. Atlikus poreikio tyrimą, mokykloje organizuojama  pailgintos </w:t>
      </w:r>
      <w:r w:rsidR="00705A69" w:rsidRPr="00891533">
        <w:rPr>
          <w:rFonts w:ascii="Times New Roman" w:hAnsi="Times New Roman"/>
          <w:sz w:val="24"/>
          <w:lang w:val="lt-LT"/>
        </w:rPr>
        <w:t xml:space="preserve">darbo </w:t>
      </w:r>
      <w:r w:rsidR="00284C81" w:rsidRPr="00891533">
        <w:rPr>
          <w:rFonts w:ascii="Times New Roman" w:hAnsi="Times New Roman"/>
          <w:sz w:val="24"/>
          <w:lang w:val="lt-LT"/>
        </w:rPr>
        <w:t>dienos grupė</w:t>
      </w:r>
      <w:r w:rsidR="00CF3125" w:rsidRPr="00891533">
        <w:rPr>
          <w:rFonts w:ascii="Times New Roman" w:hAnsi="Times New Roman"/>
          <w:sz w:val="24"/>
          <w:lang w:val="lt-LT"/>
        </w:rPr>
        <w:t>s</w:t>
      </w:r>
      <w:r w:rsidR="00284C81" w:rsidRPr="00891533">
        <w:rPr>
          <w:rFonts w:ascii="Times New Roman" w:hAnsi="Times New Roman"/>
          <w:sz w:val="24"/>
          <w:lang w:val="lt-LT"/>
        </w:rPr>
        <w:t>.</w:t>
      </w:r>
    </w:p>
    <w:p w:rsidR="00E16B61" w:rsidRPr="00891533" w:rsidRDefault="00284C81" w:rsidP="00891533">
      <w:pPr>
        <w:ind w:firstLine="1298"/>
        <w:rPr>
          <w:rFonts w:ascii="Times New Roman" w:hAnsi="Times New Roman"/>
          <w:color w:val="92D050"/>
          <w:sz w:val="24"/>
          <w:lang w:val="lt-LT"/>
        </w:rPr>
      </w:pPr>
      <w:r w:rsidRPr="00891533">
        <w:rPr>
          <w:rFonts w:ascii="Times New Roman" w:hAnsi="Times New Roman"/>
          <w:sz w:val="24"/>
          <w:lang w:val="lt-LT"/>
        </w:rPr>
        <w:t>Mokinių pilietiškumo ugdymui organizuojami trumpalaikiai ir ilgalaikiai projektai, švenčiamos tautinės, valstybinės, kalendorinės šventės, puoselėjami šeimos papročiai ir tradicijos. Mokiniai supažindinami su kitų šalių, tautų kultūromis.</w:t>
      </w:r>
      <w:r w:rsidRPr="00891533">
        <w:rPr>
          <w:rFonts w:ascii="Times New Roman" w:hAnsi="Times New Roman"/>
          <w:color w:val="92D050"/>
          <w:sz w:val="24"/>
          <w:lang w:val="lt-LT"/>
        </w:rPr>
        <w:t xml:space="preserve"> </w:t>
      </w:r>
      <w:r w:rsidRPr="00891533">
        <w:rPr>
          <w:rFonts w:ascii="Times New Roman" w:hAnsi="Times New Roman"/>
          <w:color w:val="92D050"/>
          <w:sz w:val="24"/>
          <w:lang w:val="lt-LT"/>
        </w:rPr>
        <w:tab/>
      </w:r>
    </w:p>
    <w:p w:rsidR="00C9754F" w:rsidRPr="00891533" w:rsidRDefault="00E16B61" w:rsidP="00891533">
      <w:pPr>
        <w:tabs>
          <w:tab w:val="left" w:pos="1260"/>
        </w:tabs>
        <w:autoSpaceDE/>
        <w:autoSpaceDN/>
        <w:adjustRightInd/>
        <w:rPr>
          <w:rFonts w:ascii="Times New Roman" w:hAnsi="Times New Roman"/>
          <w:sz w:val="24"/>
          <w:lang w:val="lt-LT" w:eastAsia="ru-RU"/>
        </w:rPr>
      </w:pPr>
      <w:r w:rsidRPr="00891533">
        <w:rPr>
          <w:rFonts w:ascii="Times New Roman" w:hAnsi="Times New Roman"/>
          <w:sz w:val="24"/>
          <w:lang w:val="lt-LT" w:eastAsia="ru-RU"/>
        </w:rPr>
        <w:tab/>
      </w:r>
      <w:r w:rsidR="00424F68" w:rsidRPr="00891533">
        <w:rPr>
          <w:rFonts w:ascii="Times New Roman" w:hAnsi="Times New Roman"/>
          <w:sz w:val="24"/>
          <w:lang w:val="lt-LT" w:eastAsia="ru-RU"/>
        </w:rPr>
        <w:t>Įstaigoje</w:t>
      </w:r>
      <w:r w:rsidR="005B7739" w:rsidRPr="00891533">
        <w:rPr>
          <w:rFonts w:ascii="Times New Roman" w:hAnsi="Times New Roman"/>
          <w:sz w:val="24"/>
          <w:lang w:val="lt-LT" w:eastAsia="ru-RU"/>
        </w:rPr>
        <w:t xml:space="preserve"> veikia Vaiko gerovės komisija, kurios paskirtis organizuoti ir kordinuoti prevencinį darbą, švietimo pagalbos teikimą, saugios ir</w:t>
      </w:r>
      <w:r w:rsidR="00DA30AA" w:rsidRPr="00891533">
        <w:rPr>
          <w:rFonts w:ascii="Times New Roman" w:hAnsi="Times New Roman"/>
          <w:sz w:val="24"/>
          <w:lang w:val="lt-LT" w:eastAsia="ru-RU"/>
        </w:rPr>
        <w:t xml:space="preserve"> </w:t>
      </w:r>
      <w:r w:rsidR="005B7739" w:rsidRPr="00891533">
        <w:rPr>
          <w:rFonts w:ascii="Times New Roman" w:hAnsi="Times New Roman"/>
          <w:sz w:val="24"/>
          <w:lang w:val="lt-LT" w:eastAsia="ru-RU"/>
        </w:rPr>
        <w:t>palankios v</w:t>
      </w:r>
      <w:r w:rsidR="008C78B4" w:rsidRPr="00891533">
        <w:rPr>
          <w:rFonts w:ascii="Times New Roman" w:hAnsi="Times New Roman"/>
          <w:sz w:val="24"/>
          <w:lang w:val="lt-LT" w:eastAsia="ru-RU"/>
        </w:rPr>
        <w:t>aikui ugdymosi aplinkos kūrimą.</w:t>
      </w:r>
    </w:p>
    <w:p w:rsidR="0001146D" w:rsidRDefault="0001146D" w:rsidP="00CF3125">
      <w:pPr>
        <w:tabs>
          <w:tab w:val="left" w:pos="1260"/>
        </w:tabs>
        <w:autoSpaceDE/>
        <w:autoSpaceDN/>
        <w:adjustRightInd/>
        <w:rPr>
          <w:rFonts w:ascii="Times New Roman" w:hAnsi="Times New Roman"/>
          <w:b/>
          <w:sz w:val="24"/>
          <w:lang w:val="lt-LT" w:eastAsia="ru-RU"/>
        </w:rPr>
      </w:pPr>
    </w:p>
    <w:p w:rsidR="007B6BC8" w:rsidRPr="00891533" w:rsidRDefault="007B6BC8" w:rsidP="00CF3125">
      <w:pPr>
        <w:tabs>
          <w:tab w:val="left" w:pos="1260"/>
        </w:tabs>
        <w:autoSpaceDE/>
        <w:autoSpaceDN/>
        <w:adjustRightInd/>
        <w:rPr>
          <w:rFonts w:ascii="Times New Roman" w:hAnsi="Times New Roman"/>
          <w:b/>
          <w:sz w:val="24"/>
          <w:lang w:val="lt-LT" w:eastAsia="ru-RU"/>
        </w:rPr>
      </w:pPr>
      <w:r w:rsidRPr="00891533">
        <w:rPr>
          <w:rFonts w:ascii="Times New Roman" w:hAnsi="Times New Roman"/>
          <w:b/>
          <w:sz w:val="24"/>
          <w:lang w:val="lt-LT" w:eastAsia="ru-RU"/>
        </w:rPr>
        <w:t>Mokykla dalyvauja projektuose:</w:t>
      </w:r>
    </w:p>
    <w:p w:rsidR="00384A8A" w:rsidRPr="00C9754F" w:rsidRDefault="00384A8A" w:rsidP="00CF3125">
      <w:pPr>
        <w:tabs>
          <w:tab w:val="left" w:pos="1260"/>
        </w:tabs>
        <w:autoSpaceDE/>
        <w:autoSpaceDN/>
        <w:adjustRightInd/>
        <w:rPr>
          <w:rFonts w:ascii="Times New Roman" w:hAnsi="Times New Roman"/>
          <w:bCs/>
          <w:sz w:val="24"/>
          <w:shd w:val="clear" w:color="auto" w:fill="FFFFFF"/>
        </w:rPr>
      </w:pPr>
      <w:proofErr w:type="gramStart"/>
      <w:r w:rsidRPr="00C9754F">
        <w:rPr>
          <w:rFonts w:ascii="Times New Roman" w:hAnsi="Times New Roman"/>
          <w:bCs/>
          <w:sz w:val="24"/>
          <w:shd w:val="clear" w:color="auto" w:fill="FFFFFF"/>
        </w:rPr>
        <w:t>Nacionalinis švietimo projektas „Lyderių laikas 3“.</w:t>
      </w:r>
      <w:proofErr w:type="gramEnd"/>
      <w:r w:rsidRPr="00C9754F">
        <w:rPr>
          <w:rFonts w:ascii="Times New Roman" w:hAnsi="Times New Roman"/>
          <w:bCs/>
          <w:sz w:val="24"/>
          <w:shd w:val="clear" w:color="auto" w:fill="FFFFFF"/>
        </w:rPr>
        <w:t> </w:t>
      </w:r>
    </w:p>
    <w:p w:rsidR="008F53B2" w:rsidRPr="00C9754F" w:rsidRDefault="00384A8A" w:rsidP="00CF3125">
      <w:pPr>
        <w:tabs>
          <w:tab w:val="left" w:pos="1260"/>
        </w:tabs>
        <w:autoSpaceDE/>
        <w:autoSpaceDN/>
        <w:adjustRightInd/>
        <w:rPr>
          <w:rFonts w:ascii="Times New Roman" w:hAnsi="Times New Roman"/>
          <w:bCs/>
          <w:sz w:val="24"/>
          <w:shd w:val="clear" w:color="auto" w:fill="FFFFFF"/>
        </w:rPr>
      </w:pPr>
      <w:proofErr w:type="gramStart"/>
      <w:r w:rsidRPr="00C9754F">
        <w:rPr>
          <w:rFonts w:ascii="Times New Roman" w:hAnsi="Times New Roman"/>
          <w:bCs/>
          <w:sz w:val="24"/>
          <w:shd w:val="clear" w:color="auto" w:fill="FFFFFF"/>
        </w:rPr>
        <w:t>Tarptautinis Erasmus+programos Strateginių partnerysčių (KA2) projektas.</w:t>
      </w:r>
      <w:proofErr w:type="gramEnd"/>
    </w:p>
    <w:p w:rsidR="007B6BC8" w:rsidRPr="00C9754F" w:rsidRDefault="008F53B2"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rPr>
        <w:t>Nacinalinis projektas kartu su Lietuvos automobilių kelių direkcija prie Susisiekimo ministerijos ir Lietuvos ryto televizija: saugaus eismo reklaminis vaizdo klipas  „Būk saugus kelyje“.</w:t>
      </w:r>
      <w:r w:rsidR="007B6BC8" w:rsidRPr="00C9754F">
        <w:rPr>
          <w:rFonts w:ascii="Times New Roman" w:hAnsi="Times New Roman"/>
          <w:sz w:val="24"/>
          <w:lang w:val="lt-LT" w:eastAsia="ru-RU"/>
        </w:rPr>
        <w:tab/>
      </w:r>
    </w:p>
    <w:p w:rsidR="00384A8A" w:rsidRPr="00C9754F" w:rsidRDefault="007B6BC8"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Tarptautin</w:t>
      </w:r>
      <w:r w:rsidRPr="00C9754F">
        <w:rPr>
          <w:rFonts w:ascii="Times New Roman" w:hAnsi="Times New Roman" w:hint="eastAsia"/>
          <w:sz w:val="24"/>
          <w:lang w:val="lt-LT" w:eastAsia="ru-RU"/>
        </w:rPr>
        <w:t>ė</w:t>
      </w:r>
      <w:r w:rsidRPr="00C9754F">
        <w:rPr>
          <w:rFonts w:ascii="Times New Roman" w:hAnsi="Times New Roman"/>
          <w:sz w:val="24"/>
          <w:lang w:val="lt-LT" w:eastAsia="ru-RU"/>
        </w:rPr>
        <w:t xml:space="preserve"> programa ,,Zipio draugai</w:t>
      </w:r>
      <w:r w:rsidRPr="00C9754F">
        <w:rPr>
          <w:rFonts w:ascii="Times New Roman" w:hAnsi="Times New Roman" w:hint="eastAsia"/>
          <w:sz w:val="24"/>
          <w:lang w:val="lt-LT" w:eastAsia="ru-RU"/>
        </w:rPr>
        <w:t>”</w:t>
      </w:r>
      <w:r w:rsidR="00384A8A" w:rsidRPr="00C9754F">
        <w:rPr>
          <w:rFonts w:ascii="Times New Roman" w:hAnsi="Times New Roman"/>
          <w:sz w:val="24"/>
          <w:lang w:val="lt-LT" w:eastAsia="ru-RU"/>
        </w:rPr>
        <w:t>.</w:t>
      </w:r>
      <w:r w:rsidRPr="00C9754F">
        <w:rPr>
          <w:rFonts w:ascii="Times New Roman" w:hAnsi="Times New Roman"/>
          <w:sz w:val="24"/>
          <w:lang w:val="lt-LT" w:eastAsia="ru-RU"/>
        </w:rPr>
        <w:t xml:space="preserve"> </w:t>
      </w:r>
    </w:p>
    <w:p w:rsidR="00384A8A" w:rsidRPr="00C9754F" w:rsidRDefault="00384A8A"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Tarptautin</w:t>
      </w:r>
      <w:r w:rsidRPr="00C9754F">
        <w:rPr>
          <w:rFonts w:ascii="Times New Roman" w:hAnsi="Times New Roman" w:hint="eastAsia"/>
          <w:sz w:val="24"/>
          <w:lang w:val="lt-LT" w:eastAsia="ru-RU"/>
        </w:rPr>
        <w:t>ė</w:t>
      </w:r>
      <w:r w:rsidRPr="00C9754F">
        <w:rPr>
          <w:rFonts w:ascii="Times New Roman" w:hAnsi="Times New Roman"/>
          <w:sz w:val="24"/>
          <w:lang w:val="lt-LT" w:eastAsia="ru-RU"/>
        </w:rPr>
        <w:t xml:space="preserve">  programa. </w:t>
      </w:r>
      <w:r w:rsidR="00F47E98" w:rsidRPr="00C9754F">
        <w:rPr>
          <w:rFonts w:ascii="Times New Roman" w:hAnsi="Times New Roman"/>
          <w:sz w:val="24"/>
          <w:lang w:val="lt-LT" w:eastAsia="ru-RU"/>
        </w:rPr>
        <w:t>„</w:t>
      </w:r>
      <w:r w:rsidR="007B6BC8" w:rsidRPr="00C9754F">
        <w:rPr>
          <w:rFonts w:ascii="Times New Roman" w:hAnsi="Times New Roman"/>
          <w:sz w:val="24"/>
          <w:lang w:val="lt-LT" w:eastAsia="ru-RU"/>
        </w:rPr>
        <w:t>Obuolio draugai</w:t>
      </w:r>
      <w:r w:rsidR="007B6BC8" w:rsidRPr="00C9754F">
        <w:rPr>
          <w:rFonts w:ascii="Times New Roman" w:hAnsi="Times New Roman" w:hint="eastAsia"/>
          <w:sz w:val="24"/>
          <w:lang w:val="lt-LT" w:eastAsia="ru-RU"/>
        </w:rPr>
        <w:t>“</w:t>
      </w:r>
      <w:r w:rsidR="007B6BC8" w:rsidRPr="00C9754F">
        <w:rPr>
          <w:rFonts w:ascii="Times New Roman" w:hAnsi="Times New Roman"/>
          <w:sz w:val="24"/>
          <w:lang w:val="lt-LT" w:eastAsia="ru-RU"/>
        </w:rPr>
        <w:t>.</w:t>
      </w:r>
    </w:p>
    <w:p w:rsidR="00384A8A" w:rsidRPr="00C9754F" w:rsidRDefault="00384A8A"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Tarptautin</w:t>
      </w:r>
      <w:r w:rsidRPr="00C9754F">
        <w:rPr>
          <w:rFonts w:ascii="Times New Roman" w:hAnsi="Times New Roman" w:hint="eastAsia"/>
          <w:sz w:val="24"/>
          <w:lang w:val="lt-LT" w:eastAsia="ru-RU"/>
        </w:rPr>
        <w:t>ė</w:t>
      </w:r>
      <w:r w:rsidRPr="00C9754F">
        <w:rPr>
          <w:rFonts w:ascii="Times New Roman" w:hAnsi="Times New Roman"/>
          <w:sz w:val="24"/>
          <w:lang w:val="lt-LT" w:eastAsia="ru-RU"/>
        </w:rPr>
        <w:t xml:space="preserve"> programa  </w:t>
      </w:r>
      <w:r w:rsidRPr="00C9754F">
        <w:rPr>
          <w:rFonts w:ascii="Times New Roman" w:hAnsi="Times New Roman" w:hint="eastAsia"/>
          <w:sz w:val="24"/>
          <w:lang w:val="lt-LT" w:eastAsia="ru-RU"/>
        </w:rPr>
        <w:t>„</w:t>
      </w:r>
      <w:r w:rsidRPr="00C9754F">
        <w:rPr>
          <w:rFonts w:ascii="Times New Roman" w:hAnsi="Times New Roman"/>
          <w:sz w:val="24"/>
          <w:lang w:val="lt-LT" w:eastAsia="ru-RU"/>
        </w:rPr>
        <w:t xml:space="preserve">Antras </w:t>
      </w:r>
      <w:r w:rsidRPr="00C9754F">
        <w:rPr>
          <w:rFonts w:ascii="Times New Roman" w:hAnsi="Times New Roman" w:hint="eastAsia"/>
          <w:sz w:val="24"/>
          <w:lang w:val="lt-LT" w:eastAsia="ru-RU"/>
        </w:rPr>
        <w:t>ž</w:t>
      </w:r>
      <w:r w:rsidRPr="00C9754F">
        <w:rPr>
          <w:rFonts w:ascii="Times New Roman" w:hAnsi="Times New Roman"/>
          <w:sz w:val="24"/>
          <w:lang w:val="lt-LT" w:eastAsia="ru-RU"/>
        </w:rPr>
        <w:t>ingsnis</w:t>
      </w:r>
      <w:r w:rsidRPr="00C9754F">
        <w:rPr>
          <w:rFonts w:ascii="Times New Roman" w:hAnsi="Times New Roman" w:hint="eastAsia"/>
          <w:sz w:val="24"/>
          <w:lang w:val="lt-LT" w:eastAsia="ru-RU"/>
        </w:rPr>
        <w:t>“</w:t>
      </w:r>
      <w:r w:rsidRPr="00C9754F">
        <w:rPr>
          <w:rFonts w:ascii="Times New Roman" w:hAnsi="Times New Roman"/>
          <w:sz w:val="24"/>
          <w:lang w:val="lt-LT" w:eastAsia="ru-RU"/>
        </w:rPr>
        <w:t xml:space="preserve">. </w:t>
      </w:r>
    </w:p>
    <w:p w:rsidR="00384A8A" w:rsidRPr="00C9754F" w:rsidRDefault="00384A8A"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Tarptautin</w:t>
      </w:r>
      <w:r w:rsidRPr="00C9754F">
        <w:rPr>
          <w:rFonts w:ascii="Times New Roman" w:hAnsi="Times New Roman" w:hint="eastAsia"/>
          <w:sz w:val="24"/>
          <w:lang w:val="lt-LT" w:eastAsia="ru-RU"/>
        </w:rPr>
        <w:t>ė</w:t>
      </w:r>
      <w:r w:rsidRPr="00C9754F">
        <w:rPr>
          <w:rFonts w:ascii="Times New Roman" w:hAnsi="Times New Roman"/>
          <w:sz w:val="24"/>
          <w:lang w:val="lt-LT" w:eastAsia="ru-RU"/>
        </w:rPr>
        <w:t xml:space="preserve">  programa. ,,</w:t>
      </w:r>
      <w:r w:rsidRPr="00C9754F">
        <w:rPr>
          <w:rFonts w:ascii="Times New Roman" w:hAnsi="Times New Roman" w:hint="eastAsia"/>
          <w:sz w:val="24"/>
          <w:lang w:val="lt-LT" w:eastAsia="ru-RU"/>
        </w:rPr>
        <w:t>Į</w:t>
      </w:r>
      <w:r w:rsidRPr="00C9754F">
        <w:rPr>
          <w:rFonts w:ascii="Times New Roman" w:hAnsi="Times New Roman"/>
          <w:sz w:val="24"/>
          <w:lang w:val="lt-LT" w:eastAsia="ru-RU"/>
        </w:rPr>
        <w:t>veikiame kartu</w:t>
      </w:r>
      <w:r w:rsidRPr="00C9754F">
        <w:rPr>
          <w:rFonts w:ascii="Times New Roman" w:hAnsi="Times New Roman" w:hint="eastAsia"/>
          <w:sz w:val="24"/>
          <w:lang w:val="lt-LT" w:eastAsia="ru-RU"/>
        </w:rPr>
        <w:t>”</w:t>
      </w:r>
      <w:r w:rsidRPr="00C9754F">
        <w:rPr>
          <w:rFonts w:ascii="Times New Roman" w:hAnsi="Times New Roman"/>
          <w:sz w:val="24"/>
          <w:lang w:val="lt-LT" w:eastAsia="ru-RU"/>
        </w:rPr>
        <w:t xml:space="preserve">. </w:t>
      </w:r>
    </w:p>
    <w:p w:rsidR="00384A8A" w:rsidRPr="00C9754F" w:rsidRDefault="00384A8A"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Programa „Emocija+“.</w:t>
      </w:r>
    </w:p>
    <w:p w:rsidR="00CF3125" w:rsidRPr="00C9754F" w:rsidRDefault="008F53B2" w:rsidP="00CF3125">
      <w:pPr>
        <w:tabs>
          <w:tab w:val="left" w:pos="1260"/>
        </w:tabs>
        <w:autoSpaceDE/>
        <w:autoSpaceDN/>
        <w:adjustRightInd/>
        <w:rPr>
          <w:rFonts w:ascii="Times New Roman" w:hAnsi="Times New Roman"/>
          <w:sz w:val="24"/>
          <w:lang w:val="lt-LT" w:eastAsia="ru-RU"/>
        </w:rPr>
      </w:pPr>
      <w:r w:rsidRPr="00C9754F">
        <w:rPr>
          <w:rFonts w:ascii="Times New Roman" w:hAnsi="Times New Roman"/>
          <w:sz w:val="24"/>
          <w:lang w:val="lt-LT" w:eastAsia="ru-RU"/>
        </w:rPr>
        <w:t>Vaikų socializacijos programa „Dobiliukai“.</w:t>
      </w:r>
    </w:p>
    <w:p w:rsidR="00CF3125" w:rsidRPr="00C9754F" w:rsidRDefault="00CF3125" w:rsidP="00CF3125">
      <w:pPr>
        <w:tabs>
          <w:tab w:val="left" w:pos="1260"/>
        </w:tabs>
        <w:autoSpaceDE/>
        <w:autoSpaceDN/>
        <w:adjustRightInd/>
        <w:rPr>
          <w:rFonts w:ascii="Times New Roman" w:hAnsi="Times New Roman"/>
          <w:sz w:val="24"/>
          <w:lang w:val="lt-LT"/>
        </w:rPr>
      </w:pPr>
      <w:r w:rsidRPr="00C9754F">
        <w:rPr>
          <w:rFonts w:ascii="Times New Roman" w:hAnsi="Times New Roman"/>
          <w:sz w:val="24"/>
          <w:lang w:val="lt-LT"/>
        </w:rPr>
        <w:t>Vykdomi sveikatingumo projektai:</w:t>
      </w:r>
    </w:p>
    <w:p w:rsidR="00CF3125" w:rsidRDefault="00CF3125" w:rsidP="00CF3125">
      <w:pPr>
        <w:tabs>
          <w:tab w:val="left" w:pos="1260"/>
        </w:tabs>
        <w:autoSpaceDE/>
        <w:autoSpaceDN/>
        <w:adjustRightInd/>
        <w:rPr>
          <w:rFonts w:ascii="Times New Roman" w:hAnsi="Times New Roman"/>
          <w:sz w:val="24"/>
          <w:lang w:val="lt-LT"/>
        </w:rPr>
      </w:pPr>
      <w:r w:rsidRPr="00C9754F">
        <w:rPr>
          <w:rFonts w:ascii="Times New Roman" w:hAnsi="Times New Roman"/>
          <w:sz w:val="24"/>
          <w:lang w:val="lt-LT" w:eastAsia="ru-RU"/>
        </w:rPr>
        <w:t>Mokymo plaukti programa</w:t>
      </w:r>
      <w:r w:rsidR="00C9754F" w:rsidRPr="00C9754F">
        <w:rPr>
          <w:rFonts w:ascii="Times New Roman" w:hAnsi="Times New Roman"/>
          <w:sz w:val="24"/>
          <w:lang w:val="lt-LT"/>
        </w:rPr>
        <w:t xml:space="preserve"> </w:t>
      </w:r>
      <w:r w:rsidR="00C9754F">
        <w:rPr>
          <w:rFonts w:ascii="Times New Roman" w:hAnsi="Times New Roman"/>
          <w:sz w:val="24"/>
          <w:lang w:val="lt-LT"/>
        </w:rPr>
        <w:t>Vilniaus</w:t>
      </w:r>
      <w:r w:rsidR="00C9754F" w:rsidRPr="00CC1CEF">
        <w:rPr>
          <w:rFonts w:ascii="Times New Roman" w:hAnsi="Times New Roman"/>
          <w:sz w:val="24"/>
          <w:lang w:val="lt-LT"/>
        </w:rPr>
        <w:t xml:space="preserve"> baseine “Olimpinė pradžia“</w:t>
      </w:r>
      <w:r w:rsidR="00C9754F">
        <w:rPr>
          <w:rFonts w:ascii="Times New Roman" w:hAnsi="Times New Roman"/>
          <w:color w:val="C00000"/>
          <w:sz w:val="24"/>
          <w:lang w:val="lt-LT" w:eastAsia="ru-RU"/>
        </w:rPr>
        <w:t>:</w:t>
      </w:r>
    </w:p>
    <w:p w:rsidR="00CF3125" w:rsidRDefault="00CF3125" w:rsidP="00CF3125">
      <w:pPr>
        <w:tabs>
          <w:tab w:val="left" w:pos="1260"/>
        </w:tabs>
        <w:autoSpaceDE/>
        <w:autoSpaceDN/>
        <w:adjustRightInd/>
        <w:rPr>
          <w:rStyle w:val="FontStyle18"/>
          <w:sz w:val="24"/>
          <w:szCs w:val="24"/>
          <w:lang w:val="lt-LT"/>
        </w:rPr>
      </w:pPr>
      <w:r>
        <w:rPr>
          <w:rStyle w:val="FontStyle18"/>
          <w:sz w:val="24"/>
          <w:szCs w:val="24"/>
          <w:lang w:val="lt-LT"/>
        </w:rPr>
        <w:t xml:space="preserve"> „Sveikame kūne sveika siela“</w:t>
      </w:r>
    </w:p>
    <w:p w:rsidR="00C9754F" w:rsidRDefault="00CF3125" w:rsidP="00CF3125">
      <w:pPr>
        <w:tabs>
          <w:tab w:val="left" w:pos="1260"/>
        </w:tabs>
        <w:autoSpaceDE/>
        <w:autoSpaceDN/>
        <w:adjustRightInd/>
        <w:rPr>
          <w:rFonts w:ascii="Times New Roman" w:hAnsi="Times New Roman"/>
          <w:sz w:val="24"/>
          <w:lang w:val="lt-LT"/>
        </w:rPr>
      </w:pPr>
      <w:r w:rsidRPr="00CC1CEF">
        <w:rPr>
          <w:rStyle w:val="FontStyle18"/>
          <w:sz w:val="24"/>
          <w:szCs w:val="24"/>
          <w:lang w:val="lt-LT"/>
        </w:rPr>
        <w:t xml:space="preserve"> </w:t>
      </w:r>
      <w:r w:rsidRPr="00CC1CEF">
        <w:rPr>
          <w:rFonts w:ascii="Times New Roman" w:hAnsi="Times New Roman"/>
          <w:sz w:val="24"/>
          <w:lang w:val="lt-LT"/>
        </w:rPr>
        <w:t xml:space="preserve">„1, 2, 3 Aš ryklys“. </w:t>
      </w:r>
    </w:p>
    <w:p w:rsidR="00C9754F" w:rsidRDefault="00CF3125" w:rsidP="00CF3125">
      <w:pPr>
        <w:tabs>
          <w:tab w:val="left" w:pos="1260"/>
        </w:tabs>
        <w:autoSpaceDE/>
        <w:autoSpaceDN/>
        <w:adjustRightInd/>
        <w:rPr>
          <w:rFonts w:ascii="Times New Roman" w:hAnsi="Times New Roman"/>
          <w:sz w:val="24"/>
          <w:lang w:val="lt-LT"/>
        </w:rPr>
      </w:pPr>
      <w:r w:rsidRPr="00CC1CEF">
        <w:rPr>
          <w:rFonts w:ascii="Times New Roman" w:hAnsi="Times New Roman"/>
          <w:sz w:val="24"/>
          <w:lang w:val="lt-LT"/>
        </w:rPr>
        <w:t>ES program</w:t>
      </w:r>
      <w:r w:rsidR="00C9754F">
        <w:rPr>
          <w:rFonts w:ascii="Times New Roman" w:hAnsi="Times New Roman"/>
          <w:sz w:val="24"/>
          <w:lang w:val="lt-LT"/>
        </w:rPr>
        <w:t>a</w:t>
      </w:r>
      <w:r w:rsidRPr="00CC1CEF">
        <w:rPr>
          <w:rFonts w:ascii="Times New Roman" w:hAnsi="Times New Roman"/>
          <w:sz w:val="24"/>
          <w:lang w:val="lt-LT"/>
        </w:rPr>
        <w:t xml:space="preserve"> ,,Pienas vaikams“ </w:t>
      </w:r>
    </w:p>
    <w:p w:rsidR="008F53B2" w:rsidRDefault="00C9754F" w:rsidP="00CF3125">
      <w:pPr>
        <w:tabs>
          <w:tab w:val="left" w:pos="1260"/>
        </w:tabs>
        <w:autoSpaceDE/>
        <w:autoSpaceDN/>
        <w:adjustRightInd/>
        <w:rPr>
          <w:rFonts w:ascii="Times New Roman" w:hAnsi="Times New Roman"/>
          <w:sz w:val="24"/>
          <w:lang w:val="lt-LT" w:eastAsia="ru-RU"/>
        </w:rPr>
      </w:pPr>
      <w:r w:rsidRPr="00CC1CEF">
        <w:rPr>
          <w:rFonts w:ascii="Times New Roman" w:hAnsi="Times New Roman"/>
          <w:sz w:val="24"/>
          <w:lang w:val="lt-LT"/>
        </w:rPr>
        <w:t>ES program</w:t>
      </w:r>
      <w:r>
        <w:rPr>
          <w:rFonts w:ascii="Times New Roman" w:hAnsi="Times New Roman"/>
          <w:sz w:val="24"/>
          <w:lang w:val="lt-LT"/>
        </w:rPr>
        <w:t xml:space="preserve">a </w:t>
      </w:r>
      <w:r w:rsidR="00CF3125" w:rsidRPr="00CC1CEF">
        <w:rPr>
          <w:rFonts w:ascii="Times New Roman" w:hAnsi="Times New Roman"/>
          <w:sz w:val="24"/>
          <w:lang w:val="lt-LT"/>
        </w:rPr>
        <w:t xml:space="preserve">,,Vaisių vartojimo skatinimas  ugdymo įstaigose“. </w:t>
      </w:r>
      <w:r w:rsidR="008F53B2" w:rsidRPr="005E0759">
        <w:rPr>
          <w:rFonts w:ascii="Times New Roman" w:hAnsi="Times New Roman"/>
          <w:sz w:val="24"/>
          <w:lang w:val="lt-LT" w:eastAsia="ru-RU"/>
        </w:rPr>
        <w:t xml:space="preserve"> </w:t>
      </w:r>
    </w:p>
    <w:p w:rsidR="00E13FAE" w:rsidRPr="00E13FAE" w:rsidRDefault="007B6BC8" w:rsidP="00A5519B">
      <w:pPr>
        <w:tabs>
          <w:tab w:val="left" w:pos="1260"/>
        </w:tabs>
        <w:autoSpaceDE/>
        <w:autoSpaceDN/>
        <w:adjustRightInd/>
        <w:spacing w:line="360" w:lineRule="auto"/>
        <w:rPr>
          <w:rFonts w:ascii="Times New Roman" w:hAnsi="Times New Roman"/>
          <w:color w:val="C00000"/>
          <w:sz w:val="24"/>
          <w:lang w:val="lt-LT" w:eastAsia="ru-RU"/>
        </w:rPr>
      </w:pPr>
      <w:r w:rsidRPr="007B6BC8">
        <w:rPr>
          <w:rFonts w:ascii="Times New Roman" w:hAnsi="Times New Roman"/>
          <w:color w:val="C00000"/>
          <w:sz w:val="24"/>
          <w:lang w:val="lt-LT" w:eastAsia="ru-RU"/>
        </w:rPr>
        <w:t xml:space="preserve">                  </w:t>
      </w:r>
    </w:p>
    <w:p w:rsidR="00506EC9" w:rsidRPr="00E13FAE" w:rsidRDefault="00506EC9" w:rsidP="00506EC9">
      <w:pPr>
        <w:autoSpaceDE/>
        <w:autoSpaceDN/>
        <w:adjustRightInd/>
        <w:jc w:val="center"/>
        <w:outlineLvl w:val="0"/>
        <w:rPr>
          <w:rFonts w:ascii="Times New Roman" w:hAnsi="Times New Roman"/>
          <w:b/>
          <w:sz w:val="24"/>
          <w:lang w:val="lt-LT" w:eastAsia="ru-RU"/>
        </w:rPr>
      </w:pPr>
      <w:r w:rsidRPr="00E13FAE">
        <w:rPr>
          <w:rFonts w:ascii="Times New Roman" w:hAnsi="Times New Roman"/>
          <w:b/>
          <w:sz w:val="24"/>
          <w:lang w:val="lt-LT" w:eastAsia="ru-RU"/>
        </w:rPr>
        <w:t xml:space="preserve">III. </w:t>
      </w:r>
      <w:r w:rsidR="00802256" w:rsidRPr="00E13FAE">
        <w:rPr>
          <w:rFonts w:ascii="Times New Roman" w:hAnsi="Times New Roman"/>
          <w:b/>
          <w:sz w:val="24"/>
          <w:lang w:val="lt-LT" w:eastAsia="ru-RU"/>
        </w:rPr>
        <w:t>SITUACIJOS</w:t>
      </w:r>
      <w:r w:rsidRPr="00E13FAE">
        <w:rPr>
          <w:rFonts w:ascii="Times New Roman" w:hAnsi="Times New Roman"/>
          <w:b/>
          <w:sz w:val="24"/>
          <w:lang w:val="lt-LT" w:eastAsia="ru-RU"/>
        </w:rPr>
        <w:t xml:space="preserve"> ANALIZĖ</w:t>
      </w:r>
    </w:p>
    <w:p w:rsidR="00506EC9" w:rsidRPr="00E13FAE" w:rsidRDefault="00506EC9" w:rsidP="00506EC9">
      <w:pPr>
        <w:autoSpaceDE/>
        <w:autoSpaceDN/>
        <w:adjustRightInd/>
        <w:outlineLvl w:val="0"/>
        <w:rPr>
          <w:rFonts w:ascii="Times New Roman" w:hAnsi="Times New Roman"/>
          <w:b/>
          <w:sz w:val="24"/>
          <w:lang w:val="lt-LT" w:eastAsia="ru-RU"/>
        </w:rPr>
      </w:pPr>
    </w:p>
    <w:p w:rsidR="002E1B22" w:rsidRDefault="00802256" w:rsidP="00506EC9">
      <w:pPr>
        <w:autoSpaceDE/>
        <w:autoSpaceDN/>
        <w:adjustRightInd/>
        <w:outlineLvl w:val="0"/>
        <w:rPr>
          <w:rFonts w:ascii="Times New Roman" w:hAnsi="Times New Roman"/>
          <w:b/>
          <w:sz w:val="24"/>
          <w:lang w:val="lt-LT" w:eastAsia="ru-RU"/>
        </w:rPr>
      </w:pPr>
      <w:r w:rsidRPr="00E13FAE">
        <w:rPr>
          <w:rFonts w:ascii="Times New Roman" w:hAnsi="Times New Roman"/>
          <w:b/>
          <w:sz w:val="24"/>
          <w:lang w:val="lt-LT" w:eastAsia="ru-RU"/>
        </w:rPr>
        <w:t xml:space="preserve">3.1. Išorinės aplinkos analizė </w:t>
      </w:r>
      <w:r w:rsidR="00506EC9" w:rsidRPr="00E13FAE">
        <w:rPr>
          <w:rFonts w:ascii="Times New Roman" w:hAnsi="Times New Roman"/>
          <w:b/>
          <w:sz w:val="24"/>
          <w:lang w:val="lt-LT" w:eastAsia="ru-RU"/>
        </w:rPr>
        <w:t>PEST</w:t>
      </w:r>
      <w:r w:rsidRPr="00E13FAE">
        <w:rPr>
          <w:rFonts w:ascii="Times New Roman" w:hAnsi="Times New Roman"/>
          <w:b/>
          <w:sz w:val="24"/>
          <w:lang w:val="lt-LT" w:eastAsia="ru-RU"/>
        </w:rPr>
        <w:t>E:</w:t>
      </w:r>
      <w:r w:rsidR="00506EC9" w:rsidRPr="00E13FAE">
        <w:rPr>
          <w:rFonts w:ascii="Times New Roman" w:hAnsi="Times New Roman"/>
          <w:b/>
          <w:sz w:val="24"/>
          <w:lang w:val="lt-LT" w:eastAsia="ru-RU"/>
        </w:rPr>
        <w:t xml:space="preserve"> </w:t>
      </w:r>
    </w:p>
    <w:p w:rsidR="0001146D" w:rsidRDefault="0001146D" w:rsidP="00506EC9">
      <w:pPr>
        <w:autoSpaceDE/>
        <w:autoSpaceDN/>
        <w:adjustRightInd/>
        <w:outlineLvl w:val="0"/>
        <w:rPr>
          <w:rFonts w:ascii="Times New Roman" w:hAnsi="Times New Roman"/>
          <w:b/>
          <w:sz w:val="24"/>
          <w:lang w:val="lt-LT" w:eastAsia="ru-RU"/>
        </w:rPr>
      </w:pPr>
    </w:p>
    <w:tbl>
      <w:tblPr>
        <w:tblStyle w:val="TableGrid"/>
        <w:tblW w:w="0" w:type="auto"/>
        <w:tblLook w:val="04A0"/>
      </w:tblPr>
      <w:tblGrid>
        <w:gridCol w:w="1951"/>
        <w:gridCol w:w="7796"/>
      </w:tblGrid>
      <w:tr w:rsidR="002E1B22" w:rsidRPr="00863DCB" w:rsidTr="00551A9D">
        <w:tc>
          <w:tcPr>
            <w:tcW w:w="1951" w:type="dxa"/>
          </w:tcPr>
          <w:p w:rsidR="002E1B22" w:rsidRPr="00E13FAE" w:rsidRDefault="002E1B22" w:rsidP="00506EC9">
            <w:pPr>
              <w:autoSpaceDE/>
              <w:autoSpaceDN/>
              <w:adjustRightInd/>
              <w:outlineLvl w:val="0"/>
              <w:rPr>
                <w:rFonts w:ascii="Times New Roman" w:hAnsi="Times New Roman"/>
                <w:sz w:val="24"/>
                <w:szCs w:val="24"/>
                <w:lang w:val="lt-LT" w:eastAsia="ru-RU"/>
              </w:rPr>
            </w:pPr>
            <w:r w:rsidRPr="00E13FAE">
              <w:rPr>
                <w:rFonts w:ascii="Times New Roman" w:hAnsi="Times New Roman"/>
                <w:sz w:val="24"/>
                <w:szCs w:val="24"/>
                <w:lang w:val="lt-LT" w:eastAsia="ru-RU"/>
              </w:rPr>
              <w:t>Politiniai teisiniai veiksniai</w:t>
            </w:r>
          </w:p>
        </w:tc>
        <w:tc>
          <w:tcPr>
            <w:tcW w:w="7796" w:type="dxa"/>
          </w:tcPr>
          <w:p w:rsidR="00551A9D" w:rsidRPr="00E13FAE" w:rsidRDefault="00551A9D" w:rsidP="002E1B22">
            <w:pPr>
              <w:rPr>
                <w:rFonts w:ascii="Times New Roman" w:hAnsi="Times New Roman"/>
                <w:sz w:val="24"/>
                <w:szCs w:val="24"/>
                <w:lang w:val="lt-LT" w:eastAsia="ru-RU"/>
              </w:rPr>
            </w:pPr>
            <w:r w:rsidRPr="00E13FAE">
              <w:rPr>
                <w:rFonts w:ascii="Times New Roman" w:hAnsi="Times New Roman"/>
                <w:sz w:val="24"/>
                <w:szCs w:val="24"/>
                <w:lang w:val="lt-LT" w:eastAsia="ru-RU"/>
              </w:rPr>
              <w:t>Pagrindinis Lietuvos švietimui keliamas uždavinys – ugdyti savarankišką, atsakingą, visą gyvenimą savo gebėjimus tobulinti pajėgų asmenį, todėl</w:t>
            </w:r>
          </w:p>
          <w:p w:rsidR="002E1B22" w:rsidRPr="00E13FAE" w:rsidRDefault="00551A9D" w:rsidP="00551A9D">
            <w:pPr>
              <w:rPr>
                <w:rFonts w:ascii="Times New Roman" w:hAnsi="Times New Roman"/>
                <w:sz w:val="24"/>
                <w:szCs w:val="24"/>
                <w:lang w:val="lt-LT" w:eastAsia="ru-RU"/>
              </w:rPr>
            </w:pPr>
            <w:r w:rsidRPr="00E13FAE">
              <w:rPr>
                <w:rFonts w:ascii="Times New Roman" w:hAnsi="Times New Roman"/>
                <w:sz w:val="24"/>
                <w:szCs w:val="24"/>
                <w:lang w:val="lt-LT" w:eastAsia="ru-RU"/>
              </w:rPr>
              <w:t>m</w:t>
            </w:r>
            <w:r w:rsidR="002E1B22" w:rsidRPr="00E13FAE">
              <w:rPr>
                <w:rFonts w:ascii="Times New Roman" w:hAnsi="Times New Roman"/>
                <w:sz w:val="24"/>
                <w:szCs w:val="24"/>
                <w:lang w:val="lt-LT" w:eastAsia="ru-RU"/>
              </w:rPr>
              <w:t>okykla vadovaujasi pagrindiniais teisiniais dokumentais, reglamentuojančiais mokyklos veiklą: Lietuvos Respublikos Konstitucija, Lietuvos Respublikos švietimo ir kitais įstatymais, Lietuvos Respublikos Seimo, Vyriausybės, Švietimo ir mokslo ministerijos, Trakų rajono savivaldybės teisės aktais, Jungtinių Tautų Vaiko teisių konvencija, Europos Sąjungos, UNESCO švietimo nuostatomis, Lentvario pradinės mokyklos nuostatais ir pagal poreikį naudojamais kitais teisės aktais. Juose akcentuojamas prioritetas švietimui, mokslui, investicijų į žmones didinimui, valstybės švietimo ir mok</w:t>
            </w:r>
            <w:r w:rsidR="00DC69A5" w:rsidRPr="00E13FAE">
              <w:rPr>
                <w:rFonts w:ascii="Times New Roman" w:hAnsi="Times New Roman"/>
                <w:sz w:val="24"/>
                <w:szCs w:val="24"/>
                <w:lang w:val="lt-LT" w:eastAsia="ru-RU"/>
              </w:rPr>
              <w:t>s</w:t>
            </w:r>
            <w:r w:rsidR="002E1B22" w:rsidRPr="00E13FAE">
              <w:rPr>
                <w:rFonts w:ascii="Times New Roman" w:hAnsi="Times New Roman"/>
                <w:sz w:val="24"/>
                <w:szCs w:val="24"/>
                <w:lang w:val="lt-LT" w:eastAsia="ru-RU"/>
              </w:rPr>
              <w:t>lo politikos strateginis pobūdis, sudaromos prielaidos švietimo problemų sprendimui ir inovatyvių idėjų realizavimui.</w:t>
            </w:r>
          </w:p>
          <w:p w:rsidR="003E3146" w:rsidRPr="00E13FAE" w:rsidRDefault="003E3146" w:rsidP="003E3146">
            <w:pPr>
              <w:jc w:val="left"/>
              <w:rPr>
                <w:rFonts w:ascii="Times New Roman" w:hAnsi="Times New Roman"/>
                <w:sz w:val="24"/>
                <w:szCs w:val="24"/>
                <w:lang w:val="lt-LT" w:eastAsia="ru-RU"/>
              </w:rPr>
            </w:pPr>
          </w:p>
        </w:tc>
      </w:tr>
      <w:tr w:rsidR="002E1B22" w:rsidRPr="00863DCB" w:rsidTr="00551A9D">
        <w:tc>
          <w:tcPr>
            <w:tcW w:w="1951" w:type="dxa"/>
          </w:tcPr>
          <w:p w:rsidR="002E1B22" w:rsidRPr="00E13FAE" w:rsidRDefault="002E1B22" w:rsidP="00506EC9">
            <w:pPr>
              <w:autoSpaceDE/>
              <w:autoSpaceDN/>
              <w:adjustRightInd/>
              <w:outlineLvl w:val="0"/>
              <w:rPr>
                <w:rFonts w:ascii="Times New Roman" w:hAnsi="Times New Roman"/>
                <w:sz w:val="24"/>
                <w:szCs w:val="24"/>
                <w:lang w:val="lt-LT" w:eastAsia="ru-RU"/>
              </w:rPr>
            </w:pPr>
            <w:r w:rsidRPr="00E13FAE">
              <w:rPr>
                <w:rFonts w:ascii="Times New Roman" w:hAnsi="Times New Roman"/>
                <w:sz w:val="24"/>
                <w:szCs w:val="24"/>
              </w:rPr>
              <w:t>Ekonominiai veiksniai</w:t>
            </w:r>
          </w:p>
        </w:tc>
        <w:tc>
          <w:tcPr>
            <w:tcW w:w="7796" w:type="dxa"/>
          </w:tcPr>
          <w:p w:rsidR="002E1B22" w:rsidRPr="00E13FAE" w:rsidRDefault="00551A9D" w:rsidP="00850C18">
            <w:pPr>
              <w:tabs>
                <w:tab w:val="left" w:pos="567"/>
                <w:tab w:val="left" w:pos="709"/>
                <w:tab w:val="left" w:pos="851"/>
                <w:tab w:val="left" w:pos="10206"/>
              </w:tabs>
              <w:rPr>
                <w:rFonts w:ascii="Times New Roman" w:hAnsi="Times New Roman"/>
                <w:sz w:val="24"/>
                <w:szCs w:val="24"/>
                <w:lang w:val="lt-LT"/>
              </w:rPr>
            </w:pPr>
            <w:r w:rsidRPr="00E13FAE">
              <w:rPr>
                <w:rFonts w:ascii="Times New Roman" w:hAnsi="Times New Roman"/>
                <w:sz w:val="24"/>
                <w:szCs w:val="24"/>
                <w:lang w:val="lt-LT" w:eastAsia="ru-RU"/>
              </w:rPr>
              <w:t>M</w:t>
            </w:r>
            <w:r w:rsidR="002E1B22" w:rsidRPr="00E13FAE">
              <w:rPr>
                <w:rFonts w:ascii="Times New Roman" w:hAnsi="Times New Roman"/>
                <w:sz w:val="24"/>
                <w:szCs w:val="24"/>
                <w:lang w:val="lt-LT" w:eastAsia="ru-RU"/>
              </w:rPr>
              <w:t xml:space="preserve">okyklų finansavimas priklauso nuo šalies ekonominės būklės ir </w:t>
            </w:r>
            <w:r w:rsidR="002E1B22" w:rsidRPr="00E13FAE">
              <w:rPr>
                <w:rFonts w:ascii="Times New Roman" w:hAnsi="Times New Roman"/>
                <w:sz w:val="24"/>
                <w:szCs w:val="24"/>
                <w:lang w:val="lt-LT"/>
              </w:rPr>
              <w:t xml:space="preserve">nuo realaus mokinių skaičiaus mokykloje. </w:t>
            </w:r>
            <w:r w:rsidR="002E1B22" w:rsidRPr="00E13FAE">
              <w:rPr>
                <w:rFonts w:ascii="Times New Roman" w:hAnsi="Times New Roman"/>
                <w:sz w:val="24"/>
                <w:szCs w:val="24"/>
                <w:lang w:val="lt-LT" w:eastAsia="ru-RU"/>
              </w:rPr>
              <w:t xml:space="preserve"> </w:t>
            </w:r>
            <w:r w:rsidR="002E1B22" w:rsidRPr="00E13FAE">
              <w:rPr>
                <w:rFonts w:ascii="Times New Roman" w:hAnsi="Times New Roman"/>
                <w:sz w:val="24"/>
                <w:szCs w:val="24"/>
                <w:lang w:val="lt-LT"/>
              </w:rPr>
              <w:t>Sėkmingai komplektuojant klases (esant palyginti aukštam mokinių skaičiui 1</w:t>
            </w:r>
            <w:r w:rsidR="006E421F" w:rsidRPr="00E13FAE">
              <w:rPr>
                <w:rFonts w:ascii="Times New Roman" w:hAnsi="Times New Roman"/>
                <w:sz w:val="24"/>
                <w:szCs w:val="24"/>
                <w:lang w:val="lt-LT"/>
              </w:rPr>
              <w:t>5</w:t>
            </w:r>
            <w:r w:rsidR="002E1B22" w:rsidRPr="00E13FAE">
              <w:rPr>
                <w:rFonts w:ascii="Times New Roman" w:hAnsi="Times New Roman"/>
                <w:sz w:val="24"/>
                <w:szCs w:val="24"/>
                <w:lang w:val="lt-LT"/>
              </w:rPr>
              <w:t xml:space="preserve"> klasių komplektų mokosi po ~2</w:t>
            </w:r>
            <w:r w:rsidR="006E421F" w:rsidRPr="00E13FAE">
              <w:rPr>
                <w:rFonts w:ascii="Times New Roman" w:hAnsi="Times New Roman"/>
                <w:sz w:val="24"/>
                <w:szCs w:val="24"/>
                <w:lang w:val="lt-LT"/>
              </w:rPr>
              <w:t>2</w:t>
            </w:r>
            <w:r w:rsidR="002E1B22" w:rsidRPr="00E13FAE">
              <w:rPr>
                <w:rFonts w:ascii="Times New Roman" w:hAnsi="Times New Roman"/>
                <w:sz w:val="24"/>
                <w:szCs w:val="24"/>
                <w:lang w:val="lt-LT"/>
              </w:rPr>
              <w:t xml:space="preserve"> mokin</w:t>
            </w:r>
            <w:r w:rsidR="006E421F" w:rsidRPr="00E13FAE">
              <w:rPr>
                <w:rFonts w:ascii="Times New Roman" w:hAnsi="Times New Roman"/>
                <w:sz w:val="24"/>
                <w:szCs w:val="24"/>
                <w:lang w:val="lt-LT"/>
              </w:rPr>
              <w:t>ius</w:t>
            </w:r>
            <w:r w:rsidR="002E1B22" w:rsidRPr="00E13FAE">
              <w:rPr>
                <w:rFonts w:ascii="Times New Roman" w:hAnsi="Times New Roman"/>
                <w:sz w:val="24"/>
                <w:szCs w:val="24"/>
                <w:lang w:val="lt-LT"/>
              </w:rPr>
              <w:t xml:space="preserve"> klasėje, priešmokyklinio ugdymo grupė</w:t>
            </w:r>
            <w:r w:rsidR="006E421F" w:rsidRPr="00E13FAE">
              <w:rPr>
                <w:rFonts w:ascii="Times New Roman" w:hAnsi="Times New Roman"/>
                <w:sz w:val="24"/>
                <w:szCs w:val="24"/>
                <w:lang w:val="lt-LT"/>
              </w:rPr>
              <w:t>je</w:t>
            </w:r>
            <w:r w:rsidR="002E1B22" w:rsidRPr="00E13FAE">
              <w:rPr>
                <w:rFonts w:ascii="Times New Roman" w:hAnsi="Times New Roman"/>
                <w:sz w:val="24"/>
                <w:szCs w:val="24"/>
                <w:lang w:val="lt-LT"/>
              </w:rPr>
              <w:t xml:space="preserve"> – 1</w:t>
            </w:r>
            <w:r w:rsidR="006E421F" w:rsidRPr="00E13FAE">
              <w:rPr>
                <w:rFonts w:ascii="Times New Roman" w:hAnsi="Times New Roman"/>
                <w:sz w:val="24"/>
                <w:szCs w:val="24"/>
                <w:lang w:val="lt-LT"/>
              </w:rPr>
              <w:t>0</w:t>
            </w:r>
            <w:r w:rsidR="002E1B22" w:rsidRPr="00E13FAE">
              <w:rPr>
                <w:rFonts w:ascii="Times New Roman" w:hAnsi="Times New Roman"/>
                <w:sz w:val="24"/>
                <w:szCs w:val="24"/>
                <w:lang w:val="lt-LT"/>
              </w:rPr>
              <w:t xml:space="preserve"> ugdytinių. Su mokinių trūkumu mokykla nesusiduria. Nemažinant mokytojų darbo vietų ir atlyginimų </w:t>
            </w:r>
            <w:r w:rsidR="002E1B22" w:rsidRPr="00E13FAE">
              <w:rPr>
                <w:rFonts w:ascii="Times New Roman" w:hAnsi="Times New Roman"/>
                <w:i/>
                <w:iCs/>
                <w:sz w:val="24"/>
                <w:szCs w:val="24"/>
                <w:lang w:val="lt-LT"/>
              </w:rPr>
              <w:t xml:space="preserve">Mokinio krepšelio </w:t>
            </w:r>
            <w:r w:rsidR="002E1B22" w:rsidRPr="00E13FAE">
              <w:rPr>
                <w:rFonts w:ascii="Times New Roman" w:hAnsi="Times New Roman"/>
                <w:sz w:val="24"/>
                <w:szCs w:val="24"/>
                <w:lang w:val="lt-LT"/>
              </w:rPr>
              <w:t>lėšų pakanka ugdymo planui realizuoti, mokytojų kvalifikacijos tobulinimui, įsigyti vadovėlius, mokymo priemones, pedagogų ir pagalbos mokiniui specialistų etatams išlaikyti.</w:t>
            </w:r>
            <w:r w:rsidRPr="00E13FAE">
              <w:rPr>
                <w:rFonts w:ascii="Times New Roman" w:hAnsi="Times New Roman"/>
                <w:sz w:val="24"/>
                <w:szCs w:val="24"/>
                <w:lang w:val="lt-LT"/>
              </w:rPr>
              <w:t xml:space="preserve"> Mokyklos pastatui 2011 m. užbaigta pilna rekonstrukcija (apšiltintos sienos, įrengtas šlaitinis stogas, kuriame įkurtos papildomos patalpos formaliajam ir neformaliajam ugdymui,  įsigyti nauji baldai klasėms ir kabinetams, iš privatininkų sugrąžinta mokyklos valgykla, atnaujinta valgyklos įranga, baldai, indai</w:t>
            </w:r>
            <w:r w:rsidR="00DA30AA" w:rsidRPr="00E13FAE">
              <w:rPr>
                <w:rFonts w:ascii="Times New Roman" w:hAnsi="Times New Roman"/>
                <w:sz w:val="24"/>
                <w:szCs w:val="24"/>
                <w:lang w:val="lt-LT"/>
              </w:rPr>
              <w:t>)</w:t>
            </w:r>
            <w:r w:rsidRPr="00E13FAE">
              <w:rPr>
                <w:rFonts w:ascii="Times New Roman" w:hAnsi="Times New Roman"/>
                <w:sz w:val="24"/>
                <w:szCs w:val="24"/>
                <w:lang w:val="lt-LT"/>
              </w:rPr>
              <w:t>. Kiekvienoje klasėje yra kompiuteris, įrengta prieiga prie interneto, įrengtos mokytojų darbo vietos. Lietuvos kelių direkcija prie LRV mokyklai įrengė modernią Saugaus eismo klasę</w:t>
            </w:r>
            <w:r w:rsidR="006E421F" w:rsidRPr="00E13FAE">
              <w:rPr>
                <w:rFonts w:ascii="Times New Roman" w:hAnsi="Times New Roman"/>
                <w:sz w:val="24"/>
                <w:szCs w:val="24"/>
                <w:lang w:val="lt-LT"/>
              </w:rPr>
              <w:t xml:space="preserve">. </w:t>
            </w:r>
            <w:r w:rsidR="00850C18" w:rsidRPr="00E13FAE">
              <w:rPr>
                <w:rFonts w:ascii="Times New Roman" w:hAnsi="Times New Roman"/>
                <w:sz w:val="24"/>
                <w:szCs w:val="24"/>
                <w:lang w:val="lt-LT"/>
              </w:rPr>
              <w:t xml:space="preserve">2017 m. mokyklos kieme įrengtas sporto aikštynas su dirbtine danga. </w:t>
            </w:r>
            <w:r w:rsidR="00424F68" w:rsidRPr="00E13FAE">
              <w:rPr>
                <w:rFonts w:ascii="Times New Roman" w:hAnsi="Times New Roman"/>
                <w:sz w:val="24"/>
                <w:szCs w:val="24"/>
                <w:lang w:val="lt-LT"/>
              </w:rPr>
              <w:t>Stipriname mokymo bazę, ieško</w:t>
            </w:r>
            <w:r w:rsidR="002E1B22" w:rsidRPr="00E13FAE">
              <w:rPr>
                <w:rFonts w:ascii="Times New Roman" w:hAnsi="Times New Roman"/>
                <w:sz w:val="24"/>
                <w:szCs w:val="24"/>
                <w:lang w:val="lt-LT"/>
              </w:rPr>
              <w:t xml:space="preserve">me rėmėjų, </w:t>
            </w:r>
            <w:r w:rsidR="002E1B22" w:rsidRPr="00E13FAE">
              <w:rPr>
                <w:rFonts w:ascii="Times New Roman" w:hAnsi="Times New Roman"/>
                <w:sz w:val="24"/>
                <w:szCs w:val="24"/>
                <w:lang w:val="lt-LT" w:eastAsia="ru-RU"/>
              </w:rPr>
              <w:t xml:space="preserve">kad 2 proc. metinių pajamų mokesčio įnašų pervestų mokyklai.  Pagal </w:t>
            </w:r>
            <w:r w:rsidR="002E1B22" w:rsidRPr="00E13FAE">
              <w:rPr>
                <w:rFonts w:ascii="Times New Roman" w:hAnsi="Times New Roman"/>
                <w:sz w:val="24"/>
                <w:szCs w:val="24"/>
                <w:lang w:val="lt-LT"/>
              </w:rPr>
              <w:t xml:space="preserve">„Lietuvos Respublikos labdaros ir paramos įstatymą“ – mokykla yra paramos gavėja. </w:t>
            </w:r>
            <w:r w:rsidRPr="00E13FAE">
              <w:rPr>
                <w:rFonts w:ascii="Times New Roman" w:hAnsi="Times New Roman"/>
                <w:sz w:val="24"/>
                <w:szCs w:val="24"/>
                <w:lang w:val="lt-LT"/>
              </w:rPr>
              <w:t xml:space="preserve">Gaunama papildomai lėšų iš fizinių ir juridinių asmenų, tačiau kasmet mažėja 2 proc. GPM parama.  </w:t>
            </w:r>
            <w:r w:rsidR="002E1B22" w:rsidRPr="00E13FAE">
              <w:rPr>
                <w:rFonts w:ascii="Times New Roman" w:hAnsi="Times New Roman"/>
                <w:sz w:val="24"/>
                <w:szCs w:val="24"/>
                <w:lang w:val="lt-LT"/>
              </w:rPr>
              <w:t xml:space="preserve">Lentvario pradinė mokykla yra viena didžiausių pradinių mokyklų Lietuvoje, tačiau neturinti sporto salės ir tinkamo sportinio inventoriaus. </w:t>
            </w:r>
            <w:r w:rsidR="00850C18" w:rsidRPr="00E13FAE">
              <w:rPr>
                <w:rFonts w:ascii="Times New Roman" w:hAnsi="Times New Roman"/>
                <w:sz w:val="24"/>
                <w:szCs w:val="24"/>
                <w:lang w:val="lt-LT"/>
              </w:rPr>
              <w:t xml:space="preserve">Mokyklos kieme asfalto danga išmušta, reikėtų atnaujinti, </w:t>
            </w:r>
            <w:r w:rsidR="002E1B22" w:rsidRPr="00E13FAE">
              <w:rPr>
                <w:rFonts w:ascii="Times New Roman" w:hAnsi="Times New Roman"/>
                <w:sz w:val="24"/>
                <w:szCs w:val="24"/>
                <w:lang w:val="lt-LT"/>
              </w:rPr>
              <w:t xml:space="preserve">neapšviesta mokyklos teritorija. Reikia lėšų sutvarkyti mokyklos aplinką, pastatyti </w:t>
            </w:r>
            <w:r w:rsidR="00850C18" w:rsidRPr="00E13FAE">
              <w:rPr>
                <w:rFonts w:ascii="Times New Roman" w:hAnsi="Times New Roman"/>
                <w:sz w:val="24"/>
                <w:szCs w:val="24"/>
                <w:lang w:val="lt-LT"/>
              </w:rPr>
              <w:t>sporto salę</w:t>
            </w:r>
            <w:r w:rsidR="002E1B22" w:rsidRPr="00E13FAE">
              <w:rPr>
                <w:rFonts w:ascii="Times New Roman" w:hAnsi="Times New Roman"/>
                <w:sz w:val="24"/>
                <w:szCs w:val="24"/>
                <w:lang w:val="lt-LT"/>
              </w:rPr>
              <w:t xml:space="preserve"> ir apšvieti teritoriją, tačiau kyla nauja grėsmė, jog dėl netvarios ekonominės situacijos Europos Sąjungoje galimi finansavimo iš ES struktūrinių fondų trikdžiai.</w:t>
            </w:r>
          </w:p>
        </w:tc>
      </w:tr>
      <w:tr w:rsidR="002E1B22" w:rsidRPr="00863DCB" w:rsidTr="00551A9D">
        <w:tc>
          <w:tcPr>
            <w:tcW w:w="1951" w:type="dxa"/>
          </w:tcPr>
          <w:p w:rsidR="002E1B22" w:rsidRPr="00E13FAE" w:rsidRDefault="002E1B22" w:rsidP="00506EC9">
            <w:pPr>
              <w:autoSpaceDE/>
              <w:autoSpaceDN/>
              <w:adjustRightInd/>
              <w:outlineLvl w:val="0"/>
              <w:rPr>
                <w:rFonts w:ascii="Times New Roman" w:hAnsi="Times New Roman"/>
                <w:sz w:val="24"/>
                <w:szCs w:val="24"/>
                <w:lang w:val="lt-LT" w:eastAsia="ru-RU"/>
              </w:rPr>
            </w:pPr>
            <w:r w:rsidRPr="00E13FAE">
              <w:rPr>
                <w:rFonts w:ascii="Times New Roman" w:hAnsi="Times New Roman"/>
                <w:sz w:val="24"/>
                <w:szCs w:val="24"/>
                <w:lang w:val="lt-LT" w:eastAsia="ru-RU"/>
              </w:rPr>
              <w:t>Socialiniai demografiniai veiksniai</w:t>
            </w:r>
          </w:p>
        </w:tc>
        <w:tc>
          <w:tcPr>
            <w:tcW w:w="7796" w:type="dxa"/>
          </w:tcPr>
          <w:p w:rsidR="002E1B22" w:rsidRPr="00E13FAE" w:rsidRDefault="00C95520" w:rsidP="002E1B22">
            <w:pPr>
              <w:rPr>
                <w:rFonts w:ascii="Times New Roman" w:hAnsi="Times New Roman"/>
                <w:sz w:val="24"/>
                <w:szCs w:val="24"/>
                <w:lang w:val="lt-LT" w:eastAsia="ru-RU"/>
              </w:rPr>
            </w:pPr>
            <w:r w:rsidRPr="00E13FAE">
              <w:rPr>
                <w:rFonts w:ascii="Times New Roman" w:hAnsi="Times New Roman"/>
                <w:sz w:val="24"/>
                <w:szCs w:val="24"/>
                <w:lang w:val="lt-LT" w:eastAsia="ru-RU"/>
              </w:rPr>
              <w:t>Lietuvoje</w:t>
            </w:r>
            <w:r w:rsidR="002E1B22" w:rsidRPr="00E13FAE">
              <w:rPr>
                <w:rFonts w:ascii="Times New Roman" w:hAnsi="Times New Roman"/>
                <w:sz w:val="24"/>
                <w:szCs w:val="24"/>
                <w:lang w:val="lt-LT" w:eastAsia="ru-RU"/>
              </w:rPr>
              <w:t xml:space="preserve"> tęsiasi migracija. Daugėja</w:t>
            </w:r>
            <w:r w:rsidR="00551A9D" w:rsidRPr="00E13FAE">
              <w:rPr>
                <w:rFonts w:ascii="Times New Roman" w:hAnsi="Times New Roman"/>
                <w:sz w:val="24"/>
                <w:szCs w:val="24"/>
                <w:lang w:val="lt-LT" w:eastAsia="ru-RU"/>
              </w:rPr>
              <w:t xml:space="preserve"> </w:t>
            </w:r>
            <w:r w:rsidR="002E1B22" w:rsidRPr="00E13FAE">
              <w:rPr>
                <w:rFonts w:ascii="Times New Roman" w:hAnsi="Times New Roman"/>
                <w:sz w:val="24"/>
                <w:szCs w:val="24"/>
                <w:lang w:val="lt-LT" w:eastAsia="ru-RU"/>
              </w:rPr>
              <w:t>mažas pajamas gaunančių, nedarnių  ir nepilnų šeimų skaičius, o kartu  didėja socialinių, psichologinių problemų turinčių šeimų skaičius.  Daugėja mokinių, patenkančių į rizikos grupes. Gausėja socialinę atskirtį patiriančių mokinių, kuriems reikia</w:t>
            </w:r>
            <w:r w:rsidR="007D6F6C" w:rsidRPr="00E13FAE">
              <w:rPr>
                <w:rFonts w:ascii="Times New Roman" w:hAnsi="Times New Roman"/>
                <w:sz w:val="24"/>
                <w:szCs w:val="24"/>
                <w:lang w:val="lt-LT" w:eastAsia="ru-RU"/>
              </w:rPr>
              <w:t xml:space="preserve"> </w:t>
            </w:r>
            <w:r w:rsidR="002E1B22" w:rsidRPr="00E13FAE">
              <w:rPr>
                <w:rFonts w:ascii="Times New Roman" w:hAnsi="Times New Roman"/>
                <w:sz w:val="24"/>
                <w:szCs w:val="24"/>
                <w:lang w:val="lt-LT" w:eastAsia="ru-RU"/>
              </w:rPr>
              <w:t xml:space="preserve">pedagoginės bei psichologinės pagalbos. Blogėja mokinių sveikatos rodikliai, nemažai mokinių dėl ligos praleidžia daug pamokų. </w:t>
            </w:r>
            <w:r w:rsidRPr="00E13FAE">
              <w:rPr>
                <w:rFonts w:ascii="Times New Roman" w:hAnsi="Times New Roman"/>
                <w:sz w:val="24"/>
                <w:szCs w:val="24"/>
                <w:lang w:val="lt-LT" w:eastAsia="ru-RU"/>
              </w:rPr>
              <w:t>Dalis tėvų</w:t>
            </w:r>
            <w:r w:rsidR="002E1B22" w:rsidRPr="00E13FAE">
              <w:rPr>
                <w:rFonts w:ascii="Times New Roman" w:hAnsi="Times New Roman"/>
                <w:sz w:val="24"/>
                <w:szCs w:val="24"/>
                <w:lang w:val="lt-LT" w:eastAsia="ru-RU"/>
              </w:rPr>
              <w:t xml:space="preserve"> mažai domisi mokyklos veikla, šeimos vertybės vis labiau neatitinka mokyklos deklaruojamų vertybių. Tai vertybinį ugdymą daro ne tokį efektyvų.</w:t>
            </w:r>
          </w:p>
          <w:p w:rsidR="002E1B22" w:rsidRPr="00E13FAE" w:rsidRDefault="002E1B22" w:rsidP="002E1B22">
            <w:pPr>
              <w:pStyle w:val="Default"/>
              <w:jc w:val="both"/>
              <w:rPr>
                <w:rFonts w:ascii="Times New Roman" w:hAnsi="Times New Roman" w:cs="Times New Roman"/>
              </w:rPr>
            </w:pPr>
            <w:r w:rsidRPr="00E13FAE">
              <w:rPr>
                <w:rFonts w:ascii="Times New Roman" w:hAnsi="Times New Roman" w:cs="Times New Roman"/>
              </w:rPr>
              <w:t>Mokykla atsižvelgia į kultūrines, religines ir socialines tradicijas (mokykloje mokosi ne tik lietuvių, rusų,</w:t>
            </w:r>
            <w:r w:rsidR="00551A9D" w:rsidRPr="00E13FAE">
              <w:rPr>
                <w:rFonts w:ascii="Times New Roman" w:hAnsi="Times New Roman" w:cs="Times New Roman"/>
              </w:rPr>
              <w:t xml:space="preserve"> lenkų,</w:t>
            </w:r>
            <w:r w:rsidRPr="00E13FAE">
              <w:rPr>
                <w:rFonts w:ascii="Times New Roman" w:hAnsi="Times New Roman" w:cs="Times New Roman"/>
              </w:rPr>
              <w:t xml:space="preserve"> bet ir </w:t>
            </w:r>
            <w:r w:rsidR="007D6F6C" w:rsidRPr="00E13FAE">
              <w:rPr>
                <w:rFonts w:ascii="Times New Roman" w:hAnsi="Times New Roman" w:cs="Times New Roman"/>
                <w:color w:val="auto"/>
              </w:rPr>
              <w:t xml:space="preserve">kitų tautybių </w:t>
            </w:r>
            <w:r w:rsidR="00C95520" w:rsidRPr="00E13FAE">
              <w:rPr>
                <w:rFonts w:ascii="Times New Roman" w:hAnsi="Times New Roman" w:cs="Times New Roman"/>
                <w:color w:val="auto"/>
              </w:rPr>
              <w:t>vaikai</w:t>
            </w:r>
            <w:r w:rsidRPr="00E13FAE">
              <w:rPr>
                <w:rFonts w:ascii="Times New Roman" w:hAnsi="Times New Roman" w:cs="Times New Roman"/>
              </w:rPr>
              <w:t xml:space="preserve">) siekia užtikrinti geriausią vaiko interesų tenkinimą, sudaryti jam sąlygas aktyviai dalyvauti bendruomenės gyvenime, apsaugoti jį nuo visų formų smurto, išnaudojimo, trukdymo mokytis, suteikia pedagoginę, psichologinę ir socialinę pagalbą bei </w:t>
            </w:r>
            <w:r w:rsidRPr="00E13FAE">
              <w:rPr>
                <w:rFonts w:ascii="Times New Roman" w:hAnsi="Times New Roman" w:cs="Times New Roman"/>
                <w:bCs/>
              </w:rPr>
              <w:t xml:space="preserve">lanksčiai reaguoja </w:t>
            </w:r>
            <w:r w:rsidRPr="00E13FAE">
              <w:rPr>
                <w:rFonts w:ascii="Times New Roman" w:hAnsi="Times New Roman" w:cs="Times New Roman"/>
              </w:rPr>
              <w:t xml:space="preserve">į susidariusią nenumatytą situaciją. </w:t>
            </w:r>
          </w:p>
          <w:p w:rsidR="00551A9D" w:rsidRPr="00E13FAE" w:rsidRDefault="002E1B22" w:rsidP="002E1B22">
            <w:pPr>
              <w:pStyle w:val="Default"/>
              <w:jc w:val="both"/>
              <w:rPr>
                <w:rFonts w:ascii="Times New Roman" w:hAnsi="Times New Roman" w:cs="Times New Roman"/>
              </w:rPr>
            </w:pPr>
            <w:r w:rsidRPr="00E13FAE">
              <w:rPr>
                <w:rFonts w:ascii="Times New Roman" w:hAnsi="Times New Roman" w:cs="Times New Roman"/>
              </w:rPr>
              <w:t xml:space="preserve">Dėl demografinių priežasčių </w:t>
            </w:r>
            <w:r w:rsidR="00551A9D" w:rsidRPr="00E13FAE">
              <w:rPr>
                <w:rFonts w:ascii="Times New Roman" w:hAnsi="Times New Roman" w:cs="Times New Roman"/>
              </w:rPr>
              <w:t>Trakų rajone</w:t>
            </w:r>
            <w:r w:rsidRPr="00E13FAE">
              <w:rPr>
                <w:rFonts w:ascii="Times New Roman" w:hAnsi="Times New Roman" w:cs="Times New Roman"/>
              </w:rPr>
              <w:t xml:space="preserve"> akivaizdžiai mažėja pradinių klasių mokinių, tačiau jų skai</w:t>
            </w:r>
            <w:r w:rsidR="00C95520" w:rsidRPr="00E13FAE">
              <w:rPr>
                <w:rFonts w:ascii="Times New Roman" w:hAnsi="Times New Roman" w:cs="Times New Roman"/>
              </w:rPr>
              <w:t>čius</w:t>
            </w:r>
            <w:r w:rsidR="00850C18" w:rsidRPr="00E13FAE">
              <w:rPr>
                <w:rFonts w:ascii="Times New Roman" w:hAnsi="Times New Roman" w:cs="Times New Roman"/>
              </w:rPr>
              <w:t xml:space="preserve"> Lentvario pradinėje </w:t>
            </w:r>
            <w:r w:rsidR="00C95520" w:rsidRPr="00E13FAE">
              <w:rPr>
                <w:rFonts w:ascii="Times New Roman" w:hAnsi="Times New Roman" w:cs="Times New Roman"/>
              </w:rPr>
              <w:t xml:space="preserve">mokykloje </w:t>
            </w:r>
            <w:r w:rsidR="00E66324" w:rsidRPr="00E13FAE">
              <w:rPr>
                <w:rFonts w:ascii="Times New Roman" w:hAnsi="Times New Roman" w:cs="Times New Roman"/>
              </w:rPr>
              <w:t>auga</w:t>
            </w:r>
            <w:r w:rsidR="00C95520" w:rsidRPr="00E13FAE">
              <w:rPr>
                <w:rFonts w:ascii="Times New Roman" w:hAnsi="Times New Roman" w:cs="Times New Roman"/>
              </w:rPr>
              <w:t xml:space="preserve">. </w:t>
            </w:r>
            <w:r w:rsidRPr="00E13FAE">
              <w:rPr>
                <w:rFonts w:ascii="Times New Roman" w:hAnsi="Times New Roman" w:cs="Times New Roman"/>
              </w:rPr>
              <w:t xml:space="preserve">Didėjantis ikimokyklinio ugdymo įstaigas lankančių vaikų skaičius leidžia planuoti, jog artimiausiu metu problemų dėl klasių komplektavimo nebus. </w:t>
            </w:r>
          </w:p>
          <w:p w:rsidR="002E1B22" w:rsidRPr="00E13FAE" w:rsidRDefault="00551A9D" w:rsidP="00DC69A5">
            <w:pPr>
              <w:autoSpaceDE/>
              <w:autoSpaceDN/>
              <w:adjustRightInd/>
              <w:outlineLvl w:val="0"/>
              <w:rPr>
                <w:rFonts w:ascii="Times New Roman" w:hAnsi="Times New Roman"/>
                <w:sz w:val="24"/>
                <w:szCs w:val="24"/>
                <w:lang w:val="lt-LT" w:eastAsia="ru-RU"/>
              </w:rPr>
            </w:pPr>
            <w:r w:rsidRPr="00E13FAE">
              <w:rPr>
                <w:rFonts w:ascii="Times New Roman" w:hAnsi="Times New Roman"/>
                <w:sz w:val="24"/>
                <w:szCs w:val="24"/>
                <w:lang w:val="lt-LT"/>
              </w:rPr>
              <w:t>Lentvari</w:t>
            </w:r>
            <w:r w:rsidR="00C95520" w:rsidRPr="00E13FAE">
              <w:rPr>
                <w:rFonts w:ascii="Times New Roman" w:hAnsi="Times New Roman"/>
                <w:sz w:val="24"/>
                <w:szCs w:val="24"/>
                <w:lang w:val="lt-LT"/>
              </w:rPr>
              <w:t>o</w:t>
            </w:r>
            <w:r w:rsidR="002E1B22" w:rsidRPr="00E13FAE">
              <w:rPr>
                <w:rFonts w:ascii="Times New Roman" w:hAnsi="Times New Roman"/>
                <w:sz w:val="24"/>
                <w:szCs w:val="24"/>
                <w:lang w:val="lt-LT"/>
              </w:rPr>
              <w:t xml:space="preserve"> pradinę mokyklą lanko </w:t>
            </w:r>
            <w:r w:rsidRPr="00E13FAE">
              <w:rPr>
                <w:rFonts w:ascii="Times New Roman" w:hAnsi="Times New Roman"/>
                <w:sz w:val="24"/>
                <w:szCs w:val="24"/>
                <w:lang w:val="lt-LT"/>
              </w:rPr>
              <w:t>įvairių</w:t>
            </w:r>
            <w:r w:rsidR="002E1B22" w:rsidRPr="00E13FAE">
              <w:rPr>
                <w:rFonts w:ascii="Times New Roman" w:hAnsi="Times New Roman"/>
                <w:sz w:val="24"/>
                <w:szCs w:val="24"/>
                <w:lang w:val="lt-LT"/>
              </w:rPr>
              <w:t xml:space="preserve"> šeimų vaikai, gyvenantys ne vien mokyklos aptarnaujamoje </w:t>
            </w:r>
            <w:r w:rsidRPr="00E13FAE">
              <w:rPr>
                <w:rFonts w:ascii="Times New Roman" w:hAnsi="Times New Roman"/>
                <w:sz w:val="24"/>
                <w:szCs w:val="24"/>
                <w:lang w:val="lt-LT"/>
              </w:rPr>
              <w:t xml:space="preserve">teritorijoje. </w:t>
            </w:r>
            <w:r w:rsidR="0012188A" w:rsidRPr="00E13FAE">
              <w:rPr>
                <w:rFonts w:ascii="Times New Roman" w:hAnsi="Times New Roman"/>
                <w:sz w:val="24"/>
                <w:szCs w:val="24"/>
                <w:lang w:val="lt-LT"/>
              </w:rPr>
              <w:t>Apie (97</w:t>
            </w:r>
            <w:r w:rsidRPr="00E13FAE">
              <w:rPr>
                <w:rFonts w:ascii="Times New Roman" w:hAnsi="Times New Roman"/>
                <w:sz w:val="24"/>
                <w:szCs w:val="24"/>
                <w:lang w:val="lt-LT"/>
              </w:rPr>
              <w:t>%) yra Lentvario</w:t>
            </w:r>
            <w:r w:rsidR="002E1B22" w:rsidRPr="00E13FAE">
              <w:rPr>
                <w:rFonts w:ascii="Times New Roman" w:hAnsi="Times New Roman"/>
                <w:sz w:val="24"/>
                <w:szCs w:val="24"/>
                <w:lang w:val="lt-LT"/>
              </w:rPr>
              <w:t xml:space="preserve"> seniūnijos gyventojai. Kitą dalį mokinių</w:t>
            </w:r>
            <w:r w:rsidR="0012188A" w:rsidRPr="00E13FAE">
              <w:rPr>
                <w:rFonts w:ascii="Times New Roman" w:hAnsi="Times New Roman"/>
                <w:sz w:val="24"/>
                <w:szCs w:val="24"/>
                <w:lang w:val="lt-LT"/>
              </w:rPr>
              <w:t xml:space="preserve"> (3%) </w:t>
            </w:r>
            <w:r w:rsidR="002E1B22" w:rsidRPr="00E13FAE">
              <w:rPr>
                <w:rFonts w:ascii="Times New Roman" w:hAnsi="Times New Roman"/>
                <w:sz w:val="24"/>
                <w:szCs w:val="24"/>
                <w:lang w:val="lt-LT"/>
              </w:rPr>
              <w:t xml:space="preserve"> iš įvairių </w:t>
            </w:r>
            <w:r w:rsidRPr="00E13FAE">
              <w:rPr>
                <w:rFonts w:ascii="Times New Roman" w:hAnsi="Times New Roman"/>
                <w:sz w:val="24"/>
                <w:szCs w:val="24"/>
                <w:lang w:val="lt-LT"/>
              </w:rPr>
              <w:t>Vilniaus</w:t>
            </w:r>
            <w:r w:rsidR="002E1B22" w:rsidRPr="00E13FAE">
              <w:rPr>
                <w:rFonts w:ascii="Times New Roman" w:hAnsi="Times New Roman"/>
                <w:sz w:val="24"/>
                <w:szCs w:val="24"/>
                <w:lang w:val="lt-LT"/>
              </w:rPr>
              <w:t xml:space="preserve"> miesto ir rajono seniūnijų kas rytą atveža tėvai, o darbo dienai pasibaigus juos pasiima. Todėl mokyklos ir šeimos ryšiai itin glaudūs, mokytojai ir mokinių tėvai turi galimybę kasdien aptarti vaiko mokymosi pasiekimus ir pažangą. Smurtinių atvejų mokykloje neužfiksuota. Kasmet vidutiniškai mokyklą</w:t>
            </w:r>
            <w:r w:rsidR="0012188A" w:rsidRPr="00E13FAE">
              <w:rPr>
                <w:rFonts w:ascii="Times New Roman" w:hAnsi="Times New Roman"/>
                <w:sz w:val="24"/>
                <w:szCs w:val="24"/>
                <w:lang w:val="lt-LT"/>
              </w:rPr>
              <w:t xml:space="preserve"> lanko</w:t>
            </w:r>
            <w:r w:rsidR="00DC69A5" w:rsidRPr="00E13FAE">
              <w:rPr>
                <w:rFonts w:ascii="Times New Roman" w:hAnsi="Times New Roman"/>
                <w:sz w:val="24"/>
                <w:szCs w:val="24"/>
                <w:lang w:val="lt-LT"/>
              </w:rPr>
              <w:t xml:space="preserve"> ~</w:t>
            </w:r>
            <w:r w:rsidR="0012188A" w:rsidRPr="00E13FAE">
              <w:rPr>
                <w:rFonts w:ascii="Times New Roman" w:hAnsi="Times New Roman"/>
                <w:sz w:val="24"/>
                <w:szCs w:val="24"/>
                <w:lang w:val="lt-LT"/>
              </w:rPr>
              <w:t xml:space="preserve"> 10% vaikų iš daugiavaikių šeimų. </w:t>
            </w:r>
            <w:r w:rsidR="00DC69A5" w:rsidRPr="00E13FAE">
              <w:rPr>
                <w:rFonts w:ascii="Times New Roman" w:hAnsi="Times New Roman"/>
                <w:sz w:val="24"/>
                <w:szCs w:val="24"/>
                <w:lang w:val="lt-LT"/>
              </w:rPr>
              <w:t xml:space="preserve">Apie </w:t>
            </w:r>
            <w:r w:rsidR="0012188A" w:rsidRPr="00E13FAE">
              <w:rPr>
                <w:rFonts w:ascii="Times New Roman" w:hAnsi="Times New Roman"/>
                <w:sz w:val="24"/>
                <w:szCs w:val="24"/>
                <w:lang w:val="lt-LT"/>
              </w:rPr>
              <w:t>3</w:t>
            </w:r>
            <w:r w:rsidR="00D57F1D" w:rsidRPr="00E13FAE">
              <w:rPr>
                <w:rFonts w:ascii="Times New Roman" w:hAnsi="Times New Roman"/>
                <w:sz w:val="24"/>
                <w:szCs w:val="24"/>
                <w:lang w:val="lt-LT"/>
              </w:rPr>
              <w:t>5</w:t>
            </w:r>
            <w:r w:rsidR="0012188A" w:rsidRPr="00E13FAE">
              <w:rPr>
                <w:rFonts w:ascii="Times New Roman" w:hAnsi="Times New Roman"/>
                <w:sz w:val="24"/>
                <w:szCs w:val="24"/>
                <w:lang w:val="lt-LT"/>
              </w:rPr>
              <w:t xml:space="preserve">% mokinių tėvai </w:t>
            </w:r>
            <w:r w:rsidR="000C36CB" w:rsidRPr="00E13FAE">
              <w:rPr>
                <w:rFonts w:ascii="Times New Roman" w:hAnsi="Times New Roman"/>
                <w:sz w:val="24"/>
                <w:szCs w:val="24"/>
                <w:lang w:val="lt-LT"/>
              </w:rPr>
              <w:t>išsituokę</w:t>
            </w:r>
            <w:r w:rsidR="00DC69A5" w:rsidRPr="00E13FAE">
              <w:rPr>
                <w:rFonts w:ascii="Times New Roman" w:hAnsi="Times New Roman"/>
                <w:sz w:val="24"/>
                <w:szCs w:val="24"/>
                <w:lang w:val="lt-LT"/>
              </w:rPr>
              <w:t>, 25</w:t>
            </w:r>
            <w:r w:rsidR="0012188A" w:rsidRPr="00E13FAE">
              <w:rPr>
                <w:rFonts w:ascii="Times New Roman" w:hAnsi="Times New Roman"/>
                <w:sz w:val="24"/>
                <w:szCs w:val="24"/>
                <w:lang w:val="lt-LT"/>
              </w:rPr>
              <w:t xml:space="preserve"> v</w:t>
            </w:r>
            <w:r w:rsidR="000C36CB" w:rsidRPr="00E13FAE">
              <w:rPr>
                <w:rFonts w:ascii="Times New Roman" w:hAnsi="Times New Roman"/>
                <w:sz w:val="24"/>
                <w:szCs w:val="24"/>
                <w:lang w:val="lt-LT"/>
              </w:rPr>
              <w:t>aikus augina vieniši</w:t>
            </w:r>
            <w:r w:rsidR="0012188A" w:rsidRPr="00E13FAE">
              <w:rPr>
                <w:rFonts w:ascii="Times New Roman" w:hAnsi="Times New Roman"/>
                <w:sz w:val="24"/>
                <w:szCs w:val="24"/>
                <w:lang w:val="lt-LT"/>
              </w:rPr>
              <w:t xml:space="preserve"> </w:t>
            </w:r>
            <w:r w:rsidR="000C36CB" w:rsidRPr="00E13FAE">
              <w:rPr>
                <w:rFonts w:ascii="Times New Roman" w:hAnsi="Times New Roman"/>
                <w:sz w:val="24"/>
                <w:szCs w:val="24"/>
                <w:lang w:val="lt-LT"/>
              </w:rPr>
              <w:t>tėvai</w:t>
            </w:r>
            <w:r w:rsidR="0012188A" w:rsidRPr="00E13FAE">
              <w:rPr>
                <w:rFonts w:ascii="Times New Roman" w:hAnsi="Times New Roman"/>
                <w:sz w:val="24"/>
                <w:szCs w:val="24"/>
                <w:lang w:val="lt-LT"/>
              </w:rPr>
              <w:t xml:space="preserve">, </w:t>
            </w:r>
            <w:r w:rsidR="00DC69A5" w:rsidRPr="00E13FAE">
              <w:rPr>
                <w:rFonts w:ascii="Times New Roman" w:hAnsi="Times New Roman"/>
                <w:sz w:val="24"/>
                <w:szCs w:val="24"/>
                <w:lang w:val="lt-LT"/>
              </w:rPr>
              <w:t>5</w:t>
            </w:r>
            <w:r w:rsidR="002E1B22" w:rsidRPr="00E13FAE">
              <w:rPr>
                <w:rFonts w:ascii="Times New Roman" w:hAnsi="Times New Roman"/>
                <w:sz w:val="24"/>
                <w:szCs w:val="24"/>
                <w:lang w:val="lt-LT"/>
              </w:rPr>
              <w:t xml:space="preserve"> mok</w:t>
            </w:r>
            <w:r w:rsidR="00DC69A5" w:rsidRPr="00E13FAE">
              <w:rPr>
                <w:rFonts w:ascii="Times New Roman" w:hAnsi="Times New Roman"/>
                <w:sz w:val="24"/>
                <w:szCs w:val="24"/>
                <w:lang w:val="lt-LT"/>
              </w:rPr>
              <w:t>inių vienas iš tėvų yra miręs, 3</w:t>
            </w:r>
            <w:r w:rsidR="0012188A" w:rsidRPr="00E13FAE">
              <w:rPr>
                <w:rFonts w:ascii="Times New Roman" w:hAnsi="Times New Roman"/>
                <w:sz w:val="24"/>
                <w:szCs w:val="24"/>
                <w:lang w:val="lt-LT"/>
              </w:rPr>
              <w:t xml:space="preserve"> įteisinti (oficialios) globos atvejai</w:t>
            </w:r>
            <w:r w:rsidR="002E1B22" w:rsidRPr="00E13FAE">
              <w:rPr>
                <w:rFonts w:ascii="Times New Roman" w:hAnsi="Times New Roman"/>
                <w:sz w:val="24"/>
                <w:szCs w:val="24"/>
                <w:lang w:val="lt-LT"/>
              </w:rPr>
              <w:t xml:space="preserve">, </w:t>
            </w:r>
            <w:r w:rsidR="00DC69A5" w:rsidRPr="00E13FAE">
              <w:rPr>
                <w:rFonts w:ascii="Times New Roman" w:hAnsi="Times New Roman"/>
                <w:sz w:val="24"/>
                <w:szCs w:val="24"/>
                <w:lang w:val="lt-LT"/>
              </w:rPr>
              <w:t>104</w:t>
            </w:r>
            <w:r w:rsidR="0012188A" w:rsidRPr="00E13FAE">
              <w:rPr>
                <w:rFonts w:ascii="Times New Roman" w:hAnsi="Times New Roman"/>
                <w:sz w:val="24"/>
                <w:szCs w:val="24"/>
                <w:lang w:val="lt-LT"/>
              </w:rPr>
              <w:t xml:space="preserve"> mokiniai auga </w:t>
            </w:r>
            <w:r w:rsidR="002E1B22" w:rsidRPr="00E13FAE">
              <w:rPr>
                <w:rFonts w:ascii="Times New Roman" w:hAnsi="Times New Roman"/>
                <w:sz w:val="24"/>
                <w:szCs w:val="24"/>
                <w:lang w:val="lt-LT"/>
              </w:rPr>
              <w:t xml:space="preserve">mišriose šeimose (kai vienas tėvų ne lietuvis ir šeimoje kalbama dviem kalbomis) </w:t>
            </w:r>
            <w:r w:rsidR="00DC69A5" w:rsidRPr="00E13FAE">
              <w:rPr>
                <w:rFonts w:ascii="Times New Roman" w:hAnsi="Times New Roman"/>
                <w:sz w:val="24"/>
                <w:szCs w:val="24"/>
                <w:lang w:val="lt-LT"/>
              </w:rPr>
              <w:t>(33%). 22 mokiniai (6,5%) turi elgesio, 20 (6%) mokymosi problemų. 2017 metų I-ą pusmetį nemokami pusryčiai skirti</w:t>
            </w:r>
            <w:r w:rsidR="002E1B22" w:rsidRPr="00E13FAE">
              <w:rPr>
                <w:rFonts w:ascii="Times New Roman" w:hAnsi="Times New Roman"/>
                <w:sz w:val="24"/>
                <w:szCs w:val="24"/>
                <w:lang w:val="lt-LT"/>
              </w:rPr>
              <w:t xml:space="preserve"> </w:t>
            </w:r>
            <w:r w:rsidR="00DC69A5" w:rsidRPr="00E13FAE">
              <w:rPr>
                <w:rFonts w:ascii="Times New Roman" w:hAnsi="Times New Roman"/>
                <w:sz w:val="24"/>
                <w:szCs w:val="24"/>
                <w:lang w:val="lt-LT"/>
              </w:rPr>
              <w:t>4</w:t>
            </w:r>
            <w:r w:rsidR="002E1B22" w:rsidRPr="00E13FAE">
              <w:rPr>
                <w:rFonts w:ascii="Times New Roman" w:hAnsi="Times New Roman"/>
                <w:sz w:val="24"/>
                <w:szCs w:val="24"/>
                <w:lang w:val="lt-LT"/>
              </w:rPr>
              <w:t xml:space="preserve"> mok</w:t>
            </w:r>
            <w:r w:rsidR="00DC69A5" w:rsidRPr="00E13FAE">
              <w:rPr>
                <w:rFonts w:ascii="Times New Roman" w:hAnsi="Times New Roman"/>
                <w:sz w:val="24"/>
                <w:szCs w:val="24"/>
                <w:lang w:val="lt-LT"/>
              </w:rPr>
              <w:t>iniams</w:t>
            </w:r>
            <w:r w:rsidR="0012188A" w:rsidRPr="00E13FAE">
              <w:rPr>
                <w:rFonts w:ascii="Times New Roman" w:hAnsi="Times New Roman"/>
                <w:sz w:val="24"/>
                <w:szCs w:val="24"/>
                <w:lang w:val="lt-LT"/>
              </w:rPr>
              <w:t>, nemokami piet</w:t>
            </w:r>
            <w:r w:rsidR="00DC69A5" w:rsidRPr="00E13FAE">
              <w:rPr>
                <w:rFonts w:ascii="Times New Roman" w:hAnsi="Times New Roman"/>
                <w:sz w:val="24"/>
                <w:szCs w:val="24"/>
                <w:lang w:val="lt-LT"/>
              </w:rPr>
              <w:t>ūs skirti 38 (11,3</w:t>
            </w:r>
            <w:r w:rsidR="000C36CB" w:rsidRPr="00E13FAE">
              <w:rPr>
                <w:rFonts w:ascii="Times New Roman" w:hAnsi="Times New Roman"/>
                <w:sz w:val="24"/>
                <w:szCs w:val="24"/>
                <w:lang w:val="lt-LT"/>
              </w:rPr>
              <w:t>%) mokiniams</w:t>
            </w:r>
            <w:r w:rsidR="002E1B22" w:rsidRPr="00E13FAE">
              <w:rPr>
                <w:rFonts w:ascii="Times New Roman" w:hAnsi="Times New Roman"/>
                <w:sz w:val="24"/>
                <w:szCs w:val="24"/>
                <w:lang w:val="lt-LT"/>
              </w:rPr>
              <w:t>. Socialinė parama (parama mokin</w:t>
            </w:r>
            <w:r w:rsidR="000C36CB" w:rsidRPr="00E13FAE">
              <w:rPr>
                <w:rFonts w:ascii="Times New Roman" w:hAnsi="Times New Roman"/>
                <w:sz w:val="24"/>
                <w:szCs w:val="24"/>
                <w:lang w:val="lt-LT"/>
              </w:rPr>
              <w:t>io reikmė</w:t>
            </w:r>
            <w:r w:rsidR="00DC69A5" w:rsidRPr="00E13FAE">
              <w:rPr>
                <w:rFonts w:ascii="Times New Roman" w:hAnsi="Times New Roman"/>
                <w:sz w:val="24"/>
                <w:szCs w:val="24"/>
                <w:lang w:val="lt-LT"/>
              </w:rPr>
              <w:t>ms įsigyti) skirta 38 (11,3</w:t>
            </w:r>
            <w:r w:rsidR="002E1B22" w:rsidRPr="00E13FAE">
              <w:rPr>
                <w:rFonts w:ascii="Times New Roman" w:hAnsi="Times New Roman"/>
                <w:sz w:val="24"/>
                <w:szCs w:val="24"/>
                <w:lang w:val="lt-LT"/>
              </w:rPr>
              <w:t>%) mokiniams. Nėra šeimų, kuriose pradinukai būtų palikti prižiūrėti giminaičiams dėl tėvų emigracijos</w:t>
            </w:r>
            <w:r w:rsidR="0012188A" w:rsidRPr="00E13FAE">
              <w:rPr>
                <w:rFonts w:ascii="Times New Roman" w:hAnsi="Times New Roman"/>
                <w:sz w:val="24"/>
                <w:szCs w:val="24"/>
                <w:lang w:val="lt-LT"/>
              </w:rPr>
              <w:t>.</w:t>
            </w:r>
            <w:r w:rsidR="000C36CB" w:rsidRPr="00E13FAE">
              <w:rPr>
                <w:rFonts w:ascii="Times New Roman" w:hAnsi="Times New Roman"/>
                <w:sz w:val="24"/>
                <w:szCs w:val="24"/>
                <w:lang w:val="lt-LT"/>
              </w:rPr>
              <w:t xml:space="preserve"> </w:t>
            </w:r>
            <w:r w:rsidR="0012188A" w:rsidRPr="00E13FAE">
              <w:rPr>
                <w:rFonts w:ascii="Times New Roman" w:hAnsi="Times New Roman"/>
                <w:sz w:val="24"/>
                <w:szCs w:val="24"/>
                <w:lang w:val="lt-LT"/>
              </w:rPr>
              <w:t>Vienai šeimai</w:t>
            </w:r>
            <w:r w:rsidR="002E1B22" w:rsidRPr="00E13FAE">
              <w:rPr>
                <w:rFonts w:ascii="Times New Roman" w:hAnsi="Times New Roman"/>
                <w:sz w:val="24"/>
                <w:szCs w:val="24"/>
                <w:lang w:val="lt-LT"/>
              </w:rPr>
              <w:t xml:space="preserve"> reikėtų kompleksinės socialinės pagalbos.</w:t>
            </w:r>
            <w:r w:rsidR="002E1B22" w:rsidRPr="00E13FAE">
              <w:rPr>
                <w:rFonts w:ascii="Times New Roman" w:hAnsi="Times New Roman"/>
                <w:color w:val="C00000"/>
                <w:sz w:val="24"/>
                <w:szCs w:val="24"/>
                <w:lang w:val="lt-LT"/>
              </w:rPr>
              <w:t xml:space="preserve"> </w:t>
            </w:r>
            <w:r w:rsidR="002E1B22" w:rsidRPr="00E13FAE">
              <w:rPr>
                <w:rFonts w:ascii="Times New Roman" w:hAnsi="Times New Roman"/>
                <w:sz w:val="24"/>
                <w:szCs w:val="24"/>
                <w:lang w:val="lt-LT"/>
              </w:rPr>
              <w:t xml:space="preserve">Plėtojant mokinių užimtumą ne tik siūlomi užsiėmimai neformaliojo ugdymo </w:t>
            </w:r>
            <w:r w:rsidRPr="00E13FAE">
              <w:rPr>
                <w:rFonts w:ascii="Times New Roman" w:hAnsi="Times New Roman"/>
                <w:sz w:val="24"/>
                <w:szCs w:val="24"/>
                <w:lang w:val="lt-LT"/>
              </w:rPr>
              <w:t>būreliuose</w:t>
            </w:r>
            <w:r w:rsidR="002E1B22" w:rsidRPr="00E13FAE">
              <w:rPr>
                <w:rFonts w:ascii="Times New Roman" w:hAnsi="Times New Roman"/>
                <w:sz w:val="24"/>
                <w:szCs w:val="24"/>
                <w:lang w:val="lt-LT"/>
              </w:rPr>
              <w:t>, bet ir dalyvaujama nusikalstamumo prevencinėse programose, konkursuose, sudaromos galimybės mokyklos kolektyvams organizuoti šventes, renginius mokyklos bendruomenei, pasirody</w:t>
            </w:r>
            <w:r w:rsidRPr="00E13FAE">
              <w:rPr>
                <w:rFonts w:ascii="Times New Roman" w:hAnsi="Times New Roman"/>
                <w:sz w:val="24"/>
                <w:szCs w:val="24"/>
                <w:lang w:val="lt-LT"/>
              </w:rPr>
              <w:t>ti miesto ir šalies visuomenei.</w:t>
            </w:r>
            <w:r w:rsidR="002E1B22" w:rsidRPr="00E13FAE">
              <w:rPr>
                <w:rFonts w:ascii="Times New Roman" w:hAnsi="Times New Roman"/>
                <w:sz w:val="24"/>
                <w:szCs w:val="24"/>
                <w:lang w:val="lt-LT"/>
              </w:rPr>
              <w:t xml:space="preserve"> </w:t>
            </w:r>
          </w:p>
        </w:tc>
      </w:tr>
      <w:tr w:rsidR="002E1B22" w:rsidRPr="00863DCB" w:rsidTr="00551A9D">
        <w:tc>
          <w:tcPr>
            <w:tcW w:w="1951" w:type="dxa"/>
          </w:tcPr>
          <w:p w:rsidR="002E1B22" w:rsidRPr="00E13FAE" w:rsidRDefault="002E1B22" w:rsidP="002E1B22">
            <w:pPr>
              <w:autoSpaceDE/>
              <w:autoSpaceDN/>
              <w:adjustRightInd/>
              <w:outlineLvl w:val="0"/>
              <w:rPr>
                <w:rFonts w:ascii="Times New Roman" w:hAnsi="Times New Roman"/>
                <w:sz w:val="24"/>
                <w:lang w:val="lt-LT" w:eastAsia="ru-RU"/>
              </w:rPr>
            </w:pPr>
            <w:r w:rsidRPr="00E13FAE">
              <w:rPr>
                <w:rFonts w:ascii="Times New Roman" w:hAnsi="Times New Roman"/>
                <w:sz w:val="24"/>
                <w:lang w:val="lt-LT" w:eastAsia="ru-RU"/>
              </w:rPr>
              <w:t>Technologiniai veiksniai</w:t>
            </w:r>
          </w:p>
        </w:tc>
        <w:tc>
          <w:tcPr>
            <w:tcW w:w="7796" w:type="dxa"/>
          </w:tcPr>
          <w:p w:rsidR="00716E1C" w:rsidRPr="00891533" w:rsidRDefault="00716E1C" w:rsidP="002E1B22">
            <w:pPr>
              <w:rPr>
                <w:rFonts w:ascii="Times New Roman" w:hAnsi="Times New Roman"/>
                <w:sz w:val="24"/>
                <w:szCs w:val="24"/>
                <w:lang w:val="lt-LT"/>
              </w:rPr>
            </w:pPr>
            <w:r w:rsidRPr="00891533">
              <w:rPr>
                <w:rFonts w:ascii="Times New Roman" w:hAnsi="Times New Roman"/>
                <w:sz w:val="24"/>
                <w:szCs w:val="24"/>
                <w:lang w:val="lt-LT"/>
              </w:rPr>
              <w:t>Mokykloje naudojama IT. Kompiuterizuotos socialinio pedagogo, specialiojo pedagogo, logopedo, mokyklos administracijos darbo vietos, viena darbo vieta</w:t>
            </w:r>
            <w:r w:rsidR="00663B3F" w:rsidRPr="00891533">
              <w:rPr>
                <w:rFonts w:ascii="Times New Roman" w:hAnsi="Times New Roman"/>
                <w:sz w:val="24"/>
                <w:szCs w:val="24"/>
                <w:lang w:val="lt-LT"/>
              </w:rPr>
              <w:t xml:space="preserve"> Saugaus eismo klasėje, 4 vietos</w:t>
            </w:r>
            <w:r w:rsidRPr="00891533">
              <w:rPr>
                <w:rFonts w:ascii="Times New Roman" w:hAnsi="Times New Roman"/>
                <w:sz w:val="24"/>
                <w:szCs w:val="24"/>
                <w:lang w:val="lt-LT"/>
              </w:rPr>
              <w:t xml:space="preserve"> skaitykloje, 1 darbo vieta bibliotekoje</w:t>
            </w:r>
            <w:r w:rsidR="00663B3F" w:rsidRPr="00891533">
              <w:rPr>
                <w:rFonts w:ascii="Times New Roman" w:hAnsi="Times New Roman"/>
                <w:sz w:val="24"/>
                <w:szCs w:val="24"/>
                <w:lang w:val="lt-LT"/>
              </w:rPr>
              <w:t xml:space="preserve"> ir visose klasėse</w:t>
            </w:r>
            <w:r w:rsidR="00850C18" w:rsidRPr="00891533">
              <w:rPr>
                <w:rFonts w:ascii="Times New Roman" w:hAnsi="Times New Roman"/>
                <w:sz w:val="24"/>
                <w:szCs w:val="24"/>
                <w:lang w:val="lt-LT"/>
              </w:rPr>
              <w:t xml:space="preserve"> bei priešmokyklinio ugdymo grupėje </w:t>
            </w:r>
            <w:r w:rsidR="00663B3F" w:rsidRPr="00891533">
              <w:rPr>
                <w:rFonts w:ascii="Times New Roman" w:hAnsi="Times New Roman"/>
                <w:sz w:val="24"/>
                <w:szCs w:val="24"/>
                <w:lang w:val="lt-LT"/>
              </w:rPr>
              <w:t>(</w:t>
            </w:r>
            <w:r w:rsidR="00850C18" w:rsidRPr="00891533">
              <w:rPr>
                <w:rFonts w:ascii="Times New Roman" w:hAnsi="Times New Roman"/>
                <w:sz w:val="24"/>
                <w:szCs w:val="24"/>
                <w:lang w:val="lt-LT"/>
              </w:rPr>
              <w:t>16</w:t>
            </w:r>
            <w:r w:rsidR="00663B3F" w:rsidRPr="00891533">
              <w:rPr>
                <w:rFonts w:ascii="Times New Roman" w:hAnsi="Times New Roman"/>
                <w:sz w:val="24"/>
                <w:szCs w:val="24"/>
                <w:lang w:val="lt-LT"/>
              </w:rPr>
              <w:t xml:space="preserve"> kompiuterių). </w:t>
            </w:r>
            <w:r w:rsidRPr="00891533">
              <w:rPr>
                <w:rFonts w:ascii="Times New Roman" w:hAnsi="Times New Roman"/>
                <w:sz w:val="24"/>
                <w:szCs w:val="24"/>
                <w:lang w:val="lt-LT"/>
              </w:rPr>
              <w:t xml:space="preserve"> Mokytojai aktyviai naudoja IT ugdymo procese.</w:t>
            </w:r>
            <w:r w:rsidR="00850C18" w:rsidRPr="00891533">
              <w:rPr>
                <w:rFonts w:ascii="Times New Roman" w:hAnsi="Times New Roman"/>
                <w:sz w:val="24"/>
                <w:szCs w:val="24"/>
                <w:lang w:val="lt-LT"/>
              </w:rPr>
              <w:t xml:space="preserve"> Kompiuterizuotos ir mokinio pagalbos specialistų darbo vietos.</w:t>
            </w:r>
          </w:p>
          <w:p w:rsidR="002E1B22" w:rsidRPr="00E13FAE" w:rsidRDefault="002E1B22" w:rsidP="002E1B22">
            <w:pPr>
              <w:rPr>
                <w:rFonts w:ascii="Times New Roman" w:hAnsi="Times New Roman"/>
                <w:sz w:val="24"/>
                <w:szCs w:val="24"/>
                <w:lang w:val="lt-LT" w:eastAsia="ru-RU"/>
              </w:rPr>
            </w:pPr>
            <w:r w:rsidRPr="00E13FAE">
              <w:rPr>
                <w:rFonts w:ascii="Times New Roman" w:hAnsi="Times New Roman"/>
                <w:sz w:val="24"/>
                <w:szCs w:val="24"/>
                <w:lang w:val="lt-LT" w:eastAsia="ru-RU"/>
              </w:rPr>
              <w:t>Informacinės ir komunikacinės technologijos vis labiau veikia ugdymo ir ugdymosi metodus, daro įtaką ne tik ugdymo turiniui, bet ir visam ugdymo procesui. Kokybiškai besikeičiančios technologijos bei jų taikymo galimybės skatina plėtoti informacinių ir komunikacinių techno</w:t>
            </w:r>
            <w:r w:rsidR="00663B3F" w:rsidRPr="00E13FAE">
              <w:rPr>
                <w:rFonts w:ascii="Times New Roman" w:hAnsi="Times New Roman"/>
                <w:sz w:val="24"/>
                <w:szCs w:val="24"/>
                <w:lang w:val="lt-LT" w:eastAsia="ru-RU"/>
              </w:rPr>
              <w:t>logijų švietime infrastruktūrą, tačiau n</w:t>
            </w:r>
            <w:r w:rsidRPr="00E13FAE">
              <w:rPr>
                <w:rFonts w:ascii="Times New Roman" w:hAnsi="Times New Roman"/>
                <w:sz w:val="24"/>
                <w:szCs w:val="24"/>
                <w:lang w:val="lt-LT" w:eastAsia="ru-RU"/>
              </w:rPr>
              <w:t>aujos technologijos stabdo šeimos narių tarpusavio bendravimą. IT stabdo moksleivių intelekto augimą, kai daug laiko skiriama kompiuteriniams žaidimams.</w:t>
            </w:r>
          </w:p>
          <w:p w:rsidR="002E1B22" w:rsidRPr="00E13FAE" w:rsidRDefault="00663B3F" w:rsidP="002E1B22">
            <w:pPr>
              <w:rPr>
                <w:rFonts w:ascii="Times New Roman" w:hAnsi="Times New Roman"/>
                <w:sz w:val="24"/>
                <w:szCs w:val="24"/>
                <w:lang w:val="lt-LT" w:eastAsia="ru-RU"/>
              </w:rPr>
            </w:pPr>
            <w:r w:rsidRPr="00E13FAE">
              <w:rPr>
                <w:rFonts w:ascii="Times New Roman" w:hAnsi="Times New Roman"/>
                <w:sz w:val="24"/>
                <w:szCs w:val="24"/>
                <w:lang w:val="lt-LT" w:eastAsia="ru-RU"/>
              </w:rPr>
              <w:t xml:space="preserve">Mokykloje </w:t>
            </w:r>
            <w:r w:rsidR="00DC69A5" w:rsidRPr="00E13FAE">
              <w:rPr>
                <w:rFonts w:ascii="Times New Roman" w:hAnsi="Times New Roman"/>
                <w:sz w:val="24"/>
                <w:szCs w:val="24"/>
                <w:lang w:val="lt-LT" w:eastAsia="ru-RU"/>
              </w:rPr>
              <w:t>yra 34</w:t>
            </w:r>
            <w:r w:rsidR="002E1B22" w:rsidRPr="00E13FAE">
              <w:rPr>
                <w:rFonts w:ascii="Times New Roman" w:hAnsi="Times New Roman"/>
                <w:sz w:val="24"/>
                <w:szCs w:val="24"/>
                <w:lang w:val="lt-LT" w:eastAsia="ru-RU"/>
              </w:rPr>
              <w:t xml:space="preserve"> kompiuteriai. Naudojamos modernios</w:t>
            </w:r>
            <w:r w:rsidRPr="00E13FAE">
              <w:rPr>
                <w:rFonts w:ascii="Times New Roman" w:hAnsi="Times New Roman"/>
                <w:sz w:val="24"/>
                <w:szCs w:val="24"/>
                <w:lang w:val="lt-LT" w:eastAsia="ru-RU"/>
              </w:rPr>
              <w:t xml:space="preserve"> mokymo priemonės: </w:t>
            </w:r>
            <w:r w:rsidR="00531165" w:rsidRPr="00E13FAE">
              <w:rPr>
                <w:rFonts w:ascii="Times New Roman" w:hAnsi="Times New Roman"/>
                <w:sz w:val="24"/>
                <w:szCs w:val="24"/>
                <w:lang w:val="lt-LT" w:eastAsia="ru-RU"/>
              </w:rPr>
              <w:t>vaizdo projektoriai (15 vnt.)</w:t>
            </w:r>
            <w:r w:rsidR="002E1B22" w:rsidRPr="00E13FAE">
              <w:rPr>
                <w:rFonts w:ascii="Times New Roman" w:hAnsi="Times New Roman"/>
                <w:sz w:val="24"/>
                <w:szCs w:val="24"/>
                <w:lang w:val="lt-LT" w:eastAsia="ru-RU"/>
              </w:rPr>
              <w:t xml:space="preserve">, </w:t>
            </w:r>
            <w:r w:rsidR="00DC69A5" w:rsidRPr="00E13FAE">
              <w:rPr>
                <w:rFonts w:ascii="Times New Roman" w:hAnsi="Times New Roman"/>
                <w:sz w:val="24"/>
                <w:szCs w:val="24"/>
                <w:lang w:val="lt-LT" w:eastAsia="ru-RU"/>
              </w:rPr>
              <w:t xml:space="preserve">nešiojami kompiuteriai, </w:t>
            </w:r>
            <w:r w:rsidR="002E1B22" w:rsidRPr="00E13FAE">
              <w:rPr>
                <w:rFonts w:ascii="Times New Roman" w:hAnsi="Times New Roman"/>
                <w:sz w:val="24"/>
                <w:szCs w:val="24"/>
                <w:lang w:val="lt-LT" w:eastAsia="ru-RU"/>
              </w:rPr>
              <w:t>mokomųjų d</w:t>
            </w:r>
            <w:r w:rsidR="00531165" w:rsidRPr="00E13FAE">
              <w:rPr>
                <w:rFonts w:ascii="Times New Roman" w:hAnsi="Times New Roman"/>
                <w:sz w:val="24"/>
                <w:szCs w:val="24"/>
                <w:lang w:val="lt-LT" w:eastAsia="ru-RU"/>
              </w:rPr>
              <w:t>alykų kompiuterinės programos, 2</w:t>
            </w:r>
            <w:r w:rsidRPr="00E13FAE">
              <w:rPr>
                <w:rFonts w:ascii="Times New Roman" w:hAnsi="Times New Roman"/>
                <w:sz w:val="24"/>
                <w:szCs w:val="24"/>
                <w:lang w:val="lt-LT" w:eastAsia="ru-RU"/>
              </w:rPr>
              <w:t xml:space="preserve"> interaktyvi</w:t>
            </w:r>
            <w:r w:rsidR="00531165" w:rsidRPr="00E13FAE">
              <w:rPr>
                <w:rFonts w:ascii="Times New Roman" w:hAnsi="Times New Roman"/>
                <w:sz w:val="24"/>
                <w:szCs w:val="24"/>
                <w:lang w:val="lt-LT" w:eastAsia="ru-RU"/>
              </w:rPr>
              <w:t>os lentos</w:t>
            </w:r>
            <w:r w:rsidR="00E13FAE" w:rsidRPr="00E13FAE">
              <w:rPr>
                <w:rFonts w:ascii="Times New Roman" w:hAnsi="Times New Roman"/>
                <w:sz w:val="24"/>
                <w:szCs w:val="24"/>
                <w:lang w:val="lt-LT" w:eastAsia="ru-RU"/>
              </w:rPr>
              <w:t xml:space="preserve"> ir t.t. </w:t>
            </w:r>
            <w:r w:rsidR="00531165" w:rsidRPr="00E13FAE">
              <w:rPr>
                <w:rFonts w:ascii="Times New Roman" w:hAnsi="Times New Roman"/>
                <w:sz w:val="24"/>
                <w:szCs w:val="24"/>
                <w:lang w:val="lt-LT" w:eastAsia="ru-RU"/>
              </w:rPr>
              <w:t>Naudojamas</w:t>
            </w:r>
            <w:r w:rsidR="002E1B22" w:rsidRPr="00E13FAE">
              <w:rPr>
                <w:rFonts w:ascii="Times New Roman" w:hAnsi="Times New Roman"/>
                <w:sz w:val="24"/>
                <w:szCs w:val="24"/>
                <w:lang w:val="lt-LT" w:eastAsia="ru-RU"/>
              </w:rPr>
              <w:t xml:space="preserve"> elektroninis dienynas</w:t>
            </w:r>
            <w:r w:rsidR="00531165" w:rsidRPr="00E13FAE">
              <w:rPr>
                <w:rFonts w:ascii="Times New Roman" w:hAnsi="Times New Roman"/>
                <w:sz w:val="24"/>
                <w:szCs w:val="24"/>
                <w:lang w:val="lt-LT" w:eastAsia="ru-RU"/>
              </w:rPr>
              <w:t xml:space="preserve"> MANO DIENYNAS</w:t>
            </w:r>
            <w:r w:rsidR="002E1B22" w:rsidRPr="00E13FAE">
              <w:rPr>
                <w:rFonts w:ascii="Times New Roman" w:hAnsi="Times New Roman"/>
                <w:sz w:val="24"/>
                <w:szCs w:val="24"/>
                <w:lang w:val="lt-LT" w:eastAsia="ru-RU"/>
              </w:rPr>
              <w:t xml:space="preserve">. </w:t>
            </w:r>
            <w:r w:rsidR="00531165" w:rsidRPr="00E13FAE">
              <w:rPr>
                <w:rFonts w:ascii="Times New Roman" w:hAnsi="Times New Roman"/>
                <w:sz w:val="24"/>
                <w:szCs w:val="24"/>
                <w:lang w:val="lt-LT" w:eastAsia="ru-RU"/>
              </w:rPr>
              <w:t>Klasėse veikia internetas, o mokykloje</w:t>
            </w:r>
            <w:r w:rsidR="00453534" w:rsidRPr="00E13FAE">
              <w:rPr>
                <w:rFonts w:ascii="Times New Roman" w:hAnsi="Times New Roman"/>
                <w:sz w:val="24"/>
                <w:szCs w:val="24"/>
                <w:lang w:val="lt-LT" w:eastAsia="ru-RU"/>
              </w:rPr>
              <w:t xml:space="preserve"> </w:t>
            </w:r>
            <w:r w:rsidR="00531165" w:rsidRPr="00E13FAE">
              <w:rPr>
                <w:rFonts w:ascii="Times New Roman" w:hAnsi="Times New Roman"/>
                <w:sz w:val="24"/>
                <w:szCs w:val="24"/>
                <w:lang w:val="lt-LT" w:eastAsia="ru-RU"/>
              </w:rPr>
              <w:t>Wi-Fi</w:t>
            </w:r>
            <w:r w:rsidR="00193004" w:rsidRPr="00E13FAE">
              <w:rPr>
                <w:rFonts w:ascii="Times New Roman" w:hAnsi="Times New Roman"/>
                <w:sz w:val="24"/>
                <w:szCs w:val="24"/>
                <w:lang w:val="lt-LT" w:eastAsia="ru-RU"/>
              </w:rPr>
              <w:t xml:space="preserve"> ryšys.</w:t>
            </w:r>
          </w:p>
          <w:p w:rsidR="002E1B22" w:rsidRPr="00E13FAE" w:rsidRDefault="002E1B22" w:rsidP="002E1B22">
            <w:pPr>
              <w:rPr>
                <w:rFonts w:ascii="Times New Roman" w:hAnsi="Times New Roman"/>
                <w:sz w:val="24"/>
                <w:szCs w:val="24"/>
                <w:lang w:val="lt-LT" w:eastAsia="ru-RU"/>
              </w:rPr>
            </w:pPr>
            <w:r w:rsidRPr="00E13FAE">
              <w:rPr>
                <w:rFonts w:ascii="Times New Roman" w:hAnsi="Times New Roman"/>
                <w:sz w:val="24"/>
                <w:szCs w:val="24"/>
                <w:lang w:val="lt-LT" w:eastAsia="ru-RU"/>
              </w:rPr>
              <w:t>Deja, kompiuterinė įranga bei kitos pamokoje naudojamos priemonės greitai sensta, todėl kiekvienais metais reikia lėšų įrangai atnaujinti ir papildyti.</w:t>
            </w:r>
          </w:p>
          <w:p w:rsidR="002E1B22" w:rsidRPr="00E13FAE" w:rsidRDefault="002E1B22" w:rsidP="002E1B22">
            <w:pPr>
              <w:pStyle w:val="Default"/>
              <w:jc w:val="both"/>
              <w:rPr>
                <w:rFonts w:ascii="Times New Roman" w:hAnsi="Times New Roman" w:cs="Times New Roman"/>
              </w:rPr>
            </w:pPr>
            <w:r w:rsidRPr="00E13FAE">
              <w:rPr>
                <w:rFonts w:ascii="Times New Roman" w:hAnsi="Times New Roman" w:cs="Times New Roman"/>
              </w:rPr>
              <w:t>Mokykloje mokytojams sukurtos individualios darbo vietos, užtikrinamas</w:t>
            </w:r>
            <w:r w:rsidR="00663B3F" w:rsidRPr="00E13FAE">
              <w:rPr>
                <w:rFonts w:ascii="Times New Roman" w:hAnsi="Times New Roman" w:cs="Times New Roman"/>
              </w:rPr>
              <w:t xml:space="preserve"> interneto ryšys</w:t>
            </w:r>
            <w:r w:rsidRPr="00E13FAE">
              <w:rPr>
                <w:rFonts w:ascii="Times New Roman" w:hAnsi="Times New Roman" w:cs="Times New Roman"/>
              </w:rPr>
              <w:t xml:space="preserve">. </w:t>
            </w:r>
          </w:p>
          <w:p w:rsidR="002E1B22" w:rsidRPr="00E13FAE" w:rsidRDefault="002E1B22" w:rsidP="00802256">
            <w:pPr>
              <w:pStyle w:val="Default"/>
              <w:jc w:val="both"/>
              <w:rPr>
                <w:rFonts w:ascii="Times New Roman" w:hAnsi="Times New Roman" w:cs="Times New Roman"/>
              </w:rPr>
            </w:pPr>
            <w:r w:rsidRPr="00E13FAE">
              <w:rPr>
                <w:rFonts w:ascii="Times New Roman" w:hAnsi="Times New Roman" w:cs="Times New Roman"/>
              </w:rPr>
              <w:t xml:space="preserve">Tinkamai tvarkomi mokyklos mokinių ir pedagogų registrai. Atsižvelgiant į mokyklos poreikius, bendruomenės narių nuomonę ir kompetenciją, IKT specialisto ir mokinių tėvų pastangomis vystoma mokyklos informacinė sistema, užtikrinanti greitą pasikeitimą informacija bendruomenės viduje, informavimą apie mokinių mokymosi pasiekimus, garantuotą grįžtamąjį ryšį. </w:t>
            </w:r>
            <w:r w:rsidRPr="00E13FAE">
              <w:rPr>
                <w:rFonts w:ascii="Times New Roman" w:hAnsi="Times New Roman" w:cs="Times New Roman"/>
                <w:lang w:eastAsia="ru-RU"/>
              </w:rPr>
              <w:t>Didėja mokinių šeimų skaičius, kurie naudojasi kompiuteriais ir internetu namuose.</w:t>
            </w:r>
          </w:p>
          <w:p w:rsidR="002E1B22" w:rsidRPr="00E13FAE" w:rsidRDefault="00663B3F" w:rsidP="0013497E">
            <w:pPr>
              <w:autoSpaceDE/>
              <w:autoSpaceDN/>
              <w:adjustRightInd/>
              <w:outlineLvl w:val="0"/>
              <w:rPr>
                <w:rFonts w:ascii="Times New Roman" w:hAnsi="Times New Roman"/>
                <w:sz w:val="24"/>
                <w:szCs w:val="24"/>
                <w:lang w:val="lt-LT" w:eastAsia="ru-RU"/>
              </w:rPr>
            </w:pPr>
            <w:r w:rsidRPr="00E13FAE">
              <w:rPr>
                <w:rFonts w:ascii="Times New Roman" w:hAnsi="Times New Roman"/>
                <w:sz w:val="24"/>
                <w:szCs w:val="24"/>
                <w:lang w:val="lt-LT"/>
              </w:rPr>
              <w:t>Nors pradinei mokyklai neskiriama pakankamai lėšų greit senstančių informacinių ir komunikacinių technologijų atnaujinimui, tačiau taupyd</w:t>
            </w:r>
            <w:r w:rsidR="00531165" w:rsidRPr="00E13FAE">
              <w:rPr>
                <w:rFonts w:ascii="Times New Roman" w:hAnsi="Times New Roman"/>
                <w:sz w:val="24"/>
                <w:szCs w:val="24"/>
                <w:lang w:val="lt-LT"/>
              </w:rPr>
              <w:t xml:space="preserve">ami lėšas ir ieškodami rėmėjų </w:t>
            </w:r>
            <w:r w:rsidRPr="00E13FAE">
              <w:rPr>
                <w:rFonts w:ascii="Times New Roman" w:hAnsi="Times New Roman"/>
                <w:sz w:val="24"/>
                <w:szCs w:val="24"/>
                <w:lang w:val="lt-LT"/>
              </w:rPr>
              <w:t>gebame atsinaujinti.</w:t>
            </w:r>
          </w:p>
        </w:tc>
      </w:tr>
      <w:tr w:rsidR="002E1B22" w:rsidRPr="00236104" w:rsidTr="00551A9D">
        <w:tc>
          <w:tcPr>
            <w:tcW w:w="1951" w:type="dxa"/>
          </w:tcPr>
          <w:p w:rsidR="002E1B22" w:rsidRDefault="002E1B22" w:rsidP="00506EC9">
            <w:pPr>
              <w:autoSpaceDE/>
              <w:autoSpaceDN/>
              <w:adjustRightInd/>
              <w:outlineLvl w:val="0"/>
              <w:rPr>
                <w:rFonts w:ascii="Times New Roman" w:hAnsi="Times New Roman"/>
                <w:b/>
                <w:sz w:val="24"/>
                <w:lang w:val="lt-LT" w:eastAsia="ru-RU"/>
              </w:rPr>
            </w:pPr>
            <w:r w:rsidRPr="006166DA">
              <w:rPr>
                <w:b/>
              </w:rPr>
              <w:t>Edukaciniai veiksniai</w:t>
            </w:r>
          </w:p>
        </w:tc>
        <w:tc>
          <w:tcPr>
            <w:tcW w:w="7796" w:type="dxa"/>
          </w:tcPr>
          <w:p w:rsidR="00EB695B" w:rsidRPr="00F043DF" w:rsidRDefault="00EB695B" w:rsidP="00EB695B">
            <w:pPr>
              <w:autoSpaceDE/>
              <w:autoSpaceDN/>
              <w:adjustRightInd/>
              <w:rPr>
                <w:rFonts w:ascii="Times New Roman" w:hAnsi="Times New Roman"/>
                <w:sz w:val="24"/>
                <w:szCs w:val="24"/>
                <w:lang w:val="lt-LT"/>
              </w:rPr>
            </w:pPr>
            <w:r w:rsidRPr="00F043DF">
              <w:rPr>
                <w:rFonts w:ascii="Times New Roman" w:hAnsi="Times New Roman"/>
                <w:sz w:val="24"/>
                <w:szCs w:val="24"/>
                <w:lang w:val="lt-LT"/>
              </w:rPr>
              <w:t>Priimti švietimo veiklą reglamentuojantys dokumentai. Mokytojų ir pagalbos mokiniui specialistų komanda  skiria didelį dėmesį mokinių ugdymui, akcentuojamas mokymo individualizavimas ir diferencijavimas.</w:t>
            </w:r>
          </w:p>
          <w:p w:rsidR="002E1B22" w:rsidRPr="00F043DF" w:rsidRDefault="002D30F9" w:rsidP="00802256">
            <w:pPr>
              <w:pStyle w:val="Default"/>
              <w:jc w:val="both"/>
              <w:rPr>
                <w:rFonts w:ascii="Times New Roman" w:hAnsi="Times New Roman" w:cs="Times New Roman"/>
                <w:color w:val="auto"/>
              </w:rPr>
            </w:pPr>
            <w:r>
              <w:rPr>
                <w:rFonts w:ascii="Times New Roman" w:hAnsi="Times New Roman" w:cs="Times New Roman"/>
                <w:color w:val="auto"/>
              </w:rPr>
              <w:t xml:space="preserve">Vykdomas nacionalinis mokinių pasiekimų patikrinimas 2 ir </w:t>
            </w:r>
            <w:r w:rsidR="002E1B22" w:rsidRPr="00F043DF">
              <w:rPr>
                <w:rFonts w:ascii="Times New Roman" w:hAnsi="Times New Roman" w:cs="Times New Roman"/>
                <w:color w:val="auto"/>
              </w:rPr>
              <w:t>4 klasės</w:t>
            </w:r>
            <w:r>
              <w:rPr>
                <w:rFonts w:ascii="Times New Roman" w:hAnsi="Times New Roman" w:cs="Times New Roman"/>
                <w:color w:val="auto"/>
              </w:rPr>
              <w:t>e.</w:t>
            </w:r>
            <w:r w:rsidR="00815987" w:rsidRPr="00F043DF">
              <w:rPr>
                <w:rFonts w:ascii="Times New Roman" w:hAnsi="Times New Roman" w:cs="Times New Roman"/>
                <w:color w:val="auto"/>
              </w:rPr>
              <w:t xml:space="preserve"> </w:t>
            </w:r>
            <w:r>
              <w:rPr>
                <w:rFonts w:ascii="Times New Roman" w:hAnsi="Times New Roman" w:cs="Times New Roman"/>
                <w:color w:val="auto"/>
              </w:rPr>
              <w:t>Mokykla  dalyvavo PIRLS ir TIMSS tyrimuose bei n</w:t>
            </w:r>
            <w:r w:rsidR="0013497E" w:rsidRPr="00F043DF">
              <w:rPr>
                <w:rFonts w:ascii="Times New Roman" w:hAnsi="Times New Roman" w:cs="Times New Roman"/>
                <w:color w:val="auto"/>
              </w:rPr>
              <w:t>acionaliniame mokinių pasiekimų tyrime.</w:t>
            </w:r>
          </w:p>
          <w:p w:rsidR="00275B6C" w:rsidRPr="00F043DF" w:rsidRDefault="00275B6C" w:rsidP="0013497E">
            <w:pPr>
              <w:autoSpaceDE/>
              <w:autoSpaceDN/>
              <w:adjustRightInd/>
              <w:rPr>
                <w:rFonts w:ascii="Times New Roman" w:hAnsi="Times New Roman"/>
                <w:sz w:val="24"/>
                <w:szCs w:val="24"/>
                <w:lang w:val="lt-LT"/>
              </w:rPr>
            </w:pPr>
            <w:r w:rsidRPr="00F043DF">
              <w:rPr>
                <w:rFonts w:ascii="Times New Roman" w:hAnsi="Times New Roman"/>
                <w:sz w:val="24"/>
                <w:szCs w:val="24"/>
                <w:lang w:val="lt-LT"/>
              </w:rPr>
              <w:t>Lankomi įvairūs kultūros paveldo objektai rajone ir šalyje, renginiai, konkursai.</w:t>
            </w:r>
          </w:p>
          <w:p w:rsidR="00275B6C" w:rsidRPr="00F043DF" w:rsidRDefault="00275B6C" w:rsidP="0013497E">
            <w:pPr>
              <w:autoSpaceDE/>
              <w:autoSpaceDN/>
              <w:adjustRightInd/>
              <w:rPr>
                <w:rFonts w:ascii="Times New Roman" w:hAnsi="Times New Roman"/>
                <w:sz w:val="24"/>
                <w:szCs w:val="24"/>
                <w:lang w:val="lt-LT"/>
              </w:rPr>
            </w:pPr>
            <w:r w:rsidRPr="00F043DF">
              <w:rPr>
                <w:rFonts w:ascii="Times New Roman" w:hAnsi="Times New Roman"/>
                <w:sz w:val="24"/>
                <w:szCs w:val="24"/>
                <w:lang w:val="lt-LT"/>
              </w:rPr>
              <w:t xml:space="preserve">Edukacinių programų organizavimas muziejuose, bibliotekose, įvairiose įmonėse ar įstaigose suteikia papildomų galimybių ugdyti įdomiai, netradiciškai, susiejant su gyvenimo praktika. </w:t>
            </w:r>
          </w:p>
          <w:p w:rsidR="0013497E" w:rsidRPr="00F043DF" w:rsidRDefault="00275B6C" w:rsidP="00275B6C">
            <w:pPr>
              <w:autoSpaceDE/>
              <w:autoSpaceDN/>
              <w:adjustRightInd/>
              <w:rPr>
                <w:rFonts w:ascii="Times New Roman" w:hAnsi="Times New Roman"/>
                <w:sz w:val="24"/>
                <w:szCs w:val="24"/>
                <w:lang w:val="lt-LT"/>
              </w:rPr>
            </w:pPr>
            <w:r w:rsidRPr="00F043DF">
              <w:rPr>
                <w:rFonts w:ascii="Times New Roman" w:hAnsi="Times New Roman"/>
                <w:sz w:val="24"/>
                <w:szCs w:val="24"/>
                <w:lang w:val="lt-LT"/>
              </w:rPr>
              <w:t>Į ugdymo procesą integruojamos prevencinės tarptautinės programos: „Obuolio draugai“ ir „Zipio draugai“,</w:t>
            </w:r>
            <w:r w:rsidR="0013497E" w:rsidRPr="00F043DF">
              <w:rPr>
                <w:rFonts w:ascii="Times New Roman" w:hAnsi="Times New Roman"/>
                <w:sz w:val="24"/>
                <w:szCs w:val="24"/>
                <w:lang w:val="lt-LT"/>
              </w:rPr>
              <w:t xml:space="preserve"> „Antras žingsnis“, „Įveikiame kartu“,</w:t>
            </w:r>
            <w:r w:rsidRPr="00F043DF">
              <w:rPr>
                <w:rFonts w:ascii="Times New Roman" w:hAnsi="Times New Roman"/>
                <w:sz w:val="24"/>
                <w:szCs w:val="24"/>
                <w:lang w:val="lt-LT"/>
              </w:rPr>
              <w:t xml:space="preserve"> prevencinės programos („Savaitė be patyčių“, Tolerancijos dienos,  ir kt. akcijos), sveikos gyvensenos propagavimo ir fizinio aktyvumo skatinimo, aplinkosauginio švietimo ir savimonės ugdymo (akcija ,,Apibėk mokyklą“, „Mes rūšiuojam“, „Košės diena“ ir kt.) projektai.</w:t>
            </w:r>
          </w:p>
          <w:p w:rsidR="00275B6C" w:rsidRPr="00F043DF" w:rsidRDefault="00275B6C" w:rsidP="0013497E">
            <w:pPr>
              <w:pStyle w:val="Default"/>
              <w:jc w:val="both"/>
              <w:rPr>
                <w:rFonts w:ascii="Times New Roman" w:hAnsi="Times New Roman" w:cs="Times New Roman"/>
                <w:color w:val="auto"/>
              </w:rPr>
            </w:pPr>
            <w:r w:rsidRPr="00F043DF">
              <w:rPr>
                <w:rFonts w:ascii="Times New Roman" w:hAnsi="Times New Roman" w:cs="Times New Roman"/>
                <w:color w:val="auto"/>
              </w:rPr>
              <w:t xml:space="preserve"> </w:t>
            </w:r>
            <w:r w:rsidR="0013497E" w:rsidRPr="00F043DF">
              <w:rPr>
                <w:rFonts w:ascii="Times New Roman" w:hAnsi="Times New Roman" w:cs="Times New Roman"/>
                <w:color w:val="auto"/>
              </w:rPr>
              <w:t>Planuojamas mokytojų ir pagalbos mokiniui specialistų kvalifikacijos tobulinimas.</w:t>
            </w:r>
          </w:p>
          <w:p w:rsidR="0013497E" w:rsidRPr="00F043DF" w:rsidRDefault="0013497E" w:rsidP="00802256">
            <w:pPr>
              <w:pStyle w:val="Default"/>
              <w:jc w:val="both"/>
              <w:rPr>
                <w:rFonts w:ascii="Times New Roman" w:hAnsi="Times New Roman" w:cs="Times New Roman"/>
                <w:color w:val="auto"/>
              </w:rPr>
            </w:pPr>
            <w:r w:rsidRPr="00F043DF">
              <w:rPr>
                <w:rFonts w:ascii="Times New Roman" w:hAnsi="Times New Roman" w:cs="Times New Roman"/>
                <w:color w:val="auto"/>
              </w:rPr>
              <w:t xml:space="preserve">Nors sudaromos sąlygos mokytojų kvalifikacijos tobulinimui, tačiau išlieka ribotos galimybės stebėti ugdymo procesą (pamokas) kitose mokyklose (nėra vaduojančio mokytojo etato), o dėl nepakankamo užsienio kalbų mokėjimo kyla kliuvinių mokytojams vykti į kvalifikacijos kėlimo renginius užsienyje. </w:t>
            </w:r>
          </w:p>
          <w:p w:rsidR="0013497E" w:rsidRPr="00F043DF" w:rsidRDefault="0013497E" w:rsidP="00F043DF">
            <w:pPr>
              <w:autoSpaceDE/>
              <w:autoSpaceDN/>
              <w:adjustRightInd/>
              <w:rPr>
                <w:rFonts w:ascii="Times New Roman" w:hAnsi="Times New Roman"/>
                <w:sz w:val="24"/>
                <w:szCs w:val="24"/>
                <w:lang w:val="lt-LT"/>
              </w:rPr>
            </w:pPr>
            <w:r w:rsidRPr="00F043DF">
              <w:rPr>
                <w:rFonts w:ascii="Times New Roman" w:hAnsi="Times New Roman"/>
                <w:sz w:val="24"/>
                <w:szCs w:val="24"/>
                <w:lang w:val="lt-LT"/>
              </w:rPr>
              <w:t>Mokyklos bendruomenėje bendradarbiaujama drauge siekdami ugdymo tikslų, kad kiekvienas vaikas galėtų džiaugtis maksimaliai geriausiais pasiekimais pagal savo galias. Didžioji dalis tėvų suvokia, jog jie yra svarbūs partneriai ugdymo procese ir stengiasi rasti lai</w:t>
            </w:r>
            <w:r w:rsidR="00F043DF" w:rsidRPr="00F043DF">
              <w:rPr>
                <w:rFonts w:ascii="Times New Roman" w:hAnsi="Times New Roman"/>
                <w:sz w:val="24"/>
                <w:szCs w:val="24"/>
                <w:lang w:val="lt-LT"/>
              </w:rPr>
              <w:t xml:space="preserve">ko pasidomėti vaiko pasiekimais, patarti, kaip mokytis. </w:t>
            </w:r>
            <w:r w:rsidR="00F043DF">
              <w:rPr>
                <w:rFonts w:ascii="Times New Roman" w:hAnsi="Times New Roman"/>
                <w:sz w:val="24"/>
                <w:szCs w:val="24"/>
                <w:lang w:val="lt-LT"/>
              </w:rPr>
              <w:t>Dar</w:t>
            </w:r>
            <w:r w:rsidRPr="00F043DF">
              <w:rPr>
                <w:rFonts w:ascii="Times New Roman" w:hAnsi="Times New Roman"/>
                <w:sz w:val="24"/>
                <w:szCs w:val="24"/>
                <w:lang w:val="lt-LT"/>
              </w:rPr>
              <w:t xml:space="preserve">geresniam mokytojų ir mokinių tėvų dialogui pasiekti organizuojamos individualios konsultacijos – apie vaiko ugdymosi sėkmę kalbamasi su visa šeima. </w:t>
            </w:r>
          </w:p>
          <w:p w:rsidR="0013497E" w:rsidRPr="00F043DF" w:rsidRDefault="0013497E" w:rsidP="0013497E">
            <w:pPr>
              <w:pStyle w:val="Default"/>
              <w:jc w:val="both"/>
              <w:rPr>
                <w:rFonts w:ascii="Times New Roman" w:hAnsi="Times New Roman" w:cs="Times New Roman"/>
                <w:color w:val="auto"/>
              </w:rPr>
            </w:pPr>
            <w:r w:rsidRPr="00F043DF">
              <w:rPr>
                <w:rFonts w:ascii="Times New Roman" w:hAnsi="Times New Roman" w:cs="Times New Roman"/>
                <w:color w:val="auto"/>
              </w:rPr>
              <w:t xml:space="preserve">Mokyklos bendruomenė kuria ir palaiko aplinkos jaukumą. Estetiškai įrengtos patalpos, gausu metodinių priemonių, kurios tikslingai naudojamos ugdymo procese. Klasėse ir koridoriuose eksponuojami mokinių darbai. </w:t>
            </w:r>
          </w:p>
          <w:p w:rsidR="00EB695B" w:rsidRPr="00275B6C" w:rsidRDefault="00EB695B" w:rsidP="00275B6C">
            <w:pPr>
              <w:autoSpaceDE/>
              <w:autoSpaceDN/>
              <w:adjustRightInd/>
              <w:rPr>
                <w:rFonts w:ascii="Times New Roman" w:hAnsi="Times New Roman"/>
                <w:sz w:val="23"/>
                <w:szCs w:val="23"/>
              </w:rPr>
            </w:pPr>
          </w:p>
        </w:tc>
      </w:tr>
    </w:tbl>
    <w:p w:rsidR="0001146D" w:rsidRDefault="0001146D" w:rsidP="00910E0B">
      <w:pPr>
        <w:rPr>
          <w:rFonts w:ascii="Times New Roman" w:hAnsi="Times New Roman"/>
          <w:b/>
          <w:sz w:val="24"/>
          <w:lang w:val="lt-LT" w:eastAsia="ru-RU"/>
        </w:rPr>
      </w:pPr>
    </w:p>
    <w:p w:rsidR="0001146D" w:rsidRDefault="0001146D" w:rsidP="00910E0B">
      <w:pPr>
        <w:rPr>
          <w:rFonts w:ascii="Times New Roman" w:hAnsi="Times New Roman"/>
          <w:b/>
          <w:sz w:val="24"/>
          <w:lang w:val="lt-LT" w:eastAsia="ru-RU"/>
        </w:rPr>
      </w:pPr>
    </w:p>
    <w:p w:rsidR="0001146D" w:rsidRDefault="0001146D" w:rsidP="00910E0B">
      <w:pPr>
        <w:rPr>
          <w:rFonts w:ascii="Times New Roman" w:hAnsi="Times New Roman"/>
          <w:b/>
          <w:sz w:val="24"/>
          <w:lang w:val="lt-LT" w:eastAsia="ru-RU"/>
        </w:rPr>
      </w:pPr>
    </w:p>
    <w:p w:rsidR="0001146D" w:rsidRDefault="0001146D" w:rsidP="00910E0B">
      <w:pPr>
        <w:rPr>
          <w:rFonts w:ascii="Times New Roman" w:hAnsi="Times New Roman"/>
          <w:b/>
          <w:sz w:val="24"/>
          <w:lang w:val="lt-LT" w:eastAsia="ru-RU"/>
        </w:rPr>
      </w:pPr>
    </w:p>
    <w:p w:rsidR="000A0B46" w:rsidRPr="0001146D" w:rsidRDefault="00910E0B" w:rsidP="0001146D">
      <w:pPr>
        <w:rPr>
          <w:rFonts w:ascii="Times New Roman" w:eastAsiaTheme="minorHAnsi" w:hAnsi="Times New Roman"/>
          <w:sz w:val="24"/>
          <w:lang w:val="lt-LT"/>
        </w:rPr>
      </w:pPr>
      <w:r w:rsidRPr="00E13FAE">
        <w:rPr>
          <w:rFonts w:ascii="Times New Roman" w:hAnsi="Times New Roman"/>
          <w:b/>
          <w:sz w:val="24"/>
          <w:lang w:val="lt-LT" w:eastAsia="ru-RU"/>
        </w:rPr>
        <w:t xml:space="preserve">3.1. </w:t>
      </w:r>
      <w:r w:rsidR="00865694" w:rsidRPr="00865694">
        <w:rPr>
          <w:rFonts w:ascii="Times New Roman" w:eastAsiaTheme="minorHAnsi" w:hAnsi="Times New Roman"/>
          <w:b/>
          <w:bCs/>
          <w:sz w:val="24"/>
          <w:lang w:val="lt-LT"/>
        </w:rPr>
        <w:t>VIDINĖS APLINKOS ANALIZĖ</w:t>
      </w:r>
    </w:p>
    <w:p w:rsidR="001104E6" w:rsidRPr="00865694" w:rsidRDefault="001104E6" w:rsidP="00677D99">
      <w:pPr>
        <w:autoSpaceDE/>
        <w:autoSpaceDN/>
        <w:adjustRightInd/>
        <w:rPr>
          <w:rFonts w:ascii="Times New Roman" w:eastAsia="Calibri" w:hAnsi="Times New Roman"/>
          <w:b/>
          <w:sz w:val="24"/>
          <w:lang w:val="lt-LT"/>
        </w:rPr>
      </w:pPr>
    </w:p>
    <w:tbl>
      <w:tblPr>
        <w:tblStyle w:val="TableGrid"/>
        <w:tblW w:w="0" w:type="auto"/>
        <w:tblLook w:val="04A0"/>
      </w:tblPr>
      <w:tblGrid>
        <w:gridCol w:w="1809"/>
        <w:gridCol w:w="8045"/>
      </w:tblGrid>
      <w:tr w:rsidR="0012188A" w:rsidRPr="00865694" w:rsidTr="00891533">
        <w:tc>
          <w:tcPr>
            <w:tcW w:w="1809" w:type="dxa"/>
          </w:tcPr>
          <w:p w:rsidR="001104E6" w:rsidRPr="00891533" w:rsidRDefault="001104E6" w:rsidP="001104E6">
            <w:pPr>
              <w:jc w:val="left"/>
              <w:rPr>
                <w:rFonts w:ascii="Times New Roman" w:eastAsiaTheme="minorHAnsi" w:hAnsi="Times New Roman"/>
                <w:sz w:val="24"/>
                <w:lang w:val="lt-LT"/>
              </w:rPr>
            </w:pPr>
            <w:r w:rsidRPr="00891533">
              <w:rPr>
                <w:rFonts w:ascii="Times New Roman" w:eastAsiaTheme="minorHAnsi" w:hAnsi="Times New Roman"/>
                <w:bCs/>
                <w:sz w:val="24"/>
                <w:lang w:val="lt-LT"/>
              </w:rPr>
              <w:t xml:space="preserve">Teisinė bazė </w:t>
            </w:r>
          </w:p>
          <w:p w:rsidR="0012188A" w:rsidRPr="00865694" w:rsidRDefault="0012188A" w:rsidP="007F7EB0">
            <w:pPr>
              <w:autoSpaceDE/>
              <w:autoSpaceDN/>
              <w:adjustRightInd/>
              <w:rPr>
                <w:rFonts w:ascii="Times New Roman" w:eastAsia="Calibri" w:hAnsi="Times New Roman"/>
                <w:sz w:val="24"/>
                <w:szCs w:val="24"/>
                <w:lang w:val="lt-LT"/>
              </w:rPr>
            </w:pPr>
          </w:p>
        </w:tc>
        <w:tc>
          <w:tcPr>
            <w:tcW w:w="8045" w:type="dxa"/>
          </w:tcPr>
          <w:p w:rsidR="0012188A" w:rsidRPr="00865694" w:rsidRDefault="001104E6" w:rsidP="00891533">
            <w:pPr>
              <w:rPr>
                <w:rFonts w:ascii="Times New Roman" w:eastAsiaTheme="minorHAnsi" w:hAnsi="Times New Roman"/>
                <w:sz w:val="24"/>
                <w:lang w:val="lt-LT"/>
              </w:rPr>
            </w:pPr>
            <w:r w:rsidRPr="00865694">
              <w:rPr>
                <w:rFonts w:ascii="Times New Roman" w:eastAsiaTheme="minorHAnsi" w:hAnsi="Times New Roman"/>
                <w:sz w:val="24"/>
                <w:lang w:val="lt-LT"/>
              </w:rPr>
              <w:t xml:space="preserve">Mokykla dirba vadovaudamasi Lietuvos Respublikos Švietimo įstatymu, mokyklos strateginiu planu, mokyklos metiniu veiklos planu, mokyklos ugdymo planu, Švietimo ir mokslo </w:t>
            </w:r>
            <w:r w:rsidR="00865694" w:rsidRPr="00865694">
              <w:rPr>
                <w:rFonts w:ascii="Times New Roman" w:eastAsiaTheme="minorHAnsi" w:hAnsi="Times New Roman"/>
                <w:sz w:val="24"/>
                <w:lang w:val="lt-LT"/>
              </w:rPr>
              <w:t>ministro</w:t>
            </w:r>
            <w:r w:rsidRPr="00865694">
              <w:rPr>
                <w:rFonts w:ascii="Times New Roman" w:eastAsiaTheme="minorHAnsi" w:hAnsi="Times New Roman"/>
                <w:sz w:val="24"/>
                <w:lang w:val="lt-LT"/>
              </w:rPr>
              <w:t xml:space="preserve"> įsakymais, Trakų rajono savivaldybės tarybos nutarimais, mokyklos nuostatais ir vidaus tvarkos , darbo tvarkos taisyklėmis. </w:t>
            </w:r>
          </w:p>
        </w:tc>
      </w:tr>
      <w:tr w:rsidR="0012188A" w:rsidRPr="00865694" w:rsidTr="00891533">
        <w:tc>
          <w:tcPr>
            <w:tcW w:w="1809" w:type="dxa"/>
          </w:tcPr>
          <w:p w:rsidR="0012188A" w:rsidRPr="00891533" w:rsidRDefault="001104E6" w:rsidP="00891533">
            <w:pPr>
              <w:jc w:val="left"/>
              <w:rPr>
                <w:rFonts w:ascii="Times New Roman" w:eastAsiaTheme="minorHAnsi" w:hAnsi="Times New Roman"/>
                <w:sz w:val="24"/>
                <w:lang w:val="lt-LT"/>
              </w:rPr>
            </w:pPr>
            <w:r w:rsidRPr="00891533">
              <w:rPr>
                <w:rFonts w:ascii="Times New Roman" w:eastAsiaTheme="minorHAnsi" w:hAnsi="Times New Roman"/>
                <w:bCs/>
                <w:sz w:val="24"/>
                <w:lang w:val="lt-LT"/>
              </w:rPr>
              <w:t xml:space="preserve">Organizacinė struktūra </w:t>
            </w:r>
          </w:p>
        </w:tc>
        <w:tc>
          <w:tcPr>
            <w:tcW w:w="8045" w:type="dxa"/>
          </w:tcPr>
          <w:p w:rsidR="0012188A" w:rsidRPr="00865694" w:rsidRDefault="00865694" w:rsidP="00891533">
            <w:pPr>
              <w:rPr>
                <w:rFonts w:ascii="Times New Roman" w:eastAsia="Calibri" w:hAnsi="Times New Roman"/>
                <w:sz w:val="24"/>
                <w:szCs w:val="24"/>
                <w:lang w:val="lt-LT"/>
              </w:rPr>
            </w:pPr>
            <w:r w:rsidRPr="00865694">
              <w:rPr>
                <w:rFonts w:ascii="Times New Roman" w:eastAsiaTheme="minorHAnsi" w:hAnsi="Times New Roman"/>
                <w:sz w:val="24"/>
                <w:lang w:val="lt-LT"/>
              </w:rPr>
              <w:t xml:space="preserve">Mokyklos struktūra: pradinė mokykla, teikianti priešmokyklinį ir pradinį ugdymą. </w:t>
            </w:r>
          </w:p>
        </w:tc>
      </w:tr>
      <w:tr w:rsidR="0012188A" w:rsidRPr="00863DCB" w:rsidTr="00891533">
        <w:tc>
          <w:tcPr>
            <w:tcW w:w="1809" w:type="dxa"/>
          </w:tcPr>
          <w:p w:rsidR="0012188A" w:rsidRPr="00891533" w:rsidRDefault="00865694" w:rsidP="007F7EB0">
            <w:pPr>
              <w:autoSpaceDE/>
              <w:autoSpaceDN/>
              <w:adjustRightInd/>
              <w:rPr>
                <w:rFonts w:ascii="Times New Roman" w:eastAsia="Calibri" w:hAnsi="Times New Roman"/>
                <w:sz w:val="24"/>
                <w:szCs w:val="24"/>
                <w:lang w:val="lt-LT"/>
              </w:rPr>
            </w:pPr>
            <w:r w:rsidRPr="00891533">
              <w:rPr>
                <w:rFonts w:ascii="Times New Roman" w:eastAsiaTheme="minorHAnsi" w:hAnsi="Times New Roman"/>
                <w:bCs/>
                <w:sz w:val="24"/>
                <w:lang w:val="lt-LT"/>
              </w:rPr>
              <w:t>Žmogiškieji ištekliai</w:t>
            </w:r>
          </w:p>
        </w:tc>
        <w:tc>
          <w:tcPr>
            <w:tcW w:w="8045" w:type="dxa"/>
          </w:tcPr>
          <w:p w:rsidR="0012188A" w:rsidRPr="00891533" w:rsidRDefault="00E13FAE" w:rsidP="00891533">
            <w:pPr>
              <w:rPr>
                <w:rFonts w:ascii="Times New Roman" w:hAnsi="Times New Roman"/>
                <w:sz w:val="24"/>
                <w:lang w:val="lt-LT"/>
              </w:rPr>
            </w:pPr>
            <w:r w:rsidRPr="00C71642">
              <w:rPr>
                <w:rFonts w:ascii="Times New Roman" w:hAnsi="Times New Roman"/>
                <w:sz w:val="24"/>
                <w:lang w:val="lt-LT"/>
              </w:rPr>
              <w:t>Švietimo įstaigoje d</w:t>
            </w:r>
            <w:r>
              <w:rPr>
                <w:rFonts w:ascii="Times New Roman" w:hAnsi="Times New Roman"/>
                <w:sz w:val="24"/>
                <w:lang w:val="lt-LT"/>
              </w:rPr>
              <w:t>irba 25</w:t>
            </w:r>
            <w:r w:rsidRPr="00C71642">
              <w:rPr>
                <w:rFonts w:ascii="Times New Roman" w:hAnsi="Times New Roman"/>
                <w:sz w:val="24"/>
                <w:lang w:val="lt-LT"/>
              </w:rPr>
              <w:t xml:space="preserve"> kvalifikuoti pedagogai, visi yra specialist</w:t>
            </w:r>
            <w:r>
              <w:rPr>
                <w:rFonts w:ascii="Times New Roman" w:hAnsi="Times New Roman"/>
                <w:sz w:val="24"/>
                <w:lang w:val="lt-LT"/>
              </w:rPr>
              <w:t>ai: 6 mokytojai metodininkai, 13</w:t>
            </w:r>
            <w:r w:rsidRPr="00C71642">
              <w:rPr>
                <w:rFonts w:ascii="Times New Roman" w:hAnsi="Times New Roman"/>
                <w:sz w:val="24"/>
                <w:lang w:val="lt-LT"/>
              </w:rPr>
              <w:t xml:space="preserve"> vyr. mokytojas, 6 mokytojai</w:t>
            </w:r>
            <w:r w:rsidRPr="00F75EE6">
              <w:rPr>
                <w:rFonts w:ascii="Times New Roman" w:hAnsi="Times New Roman"/>
                <w:sz w:val="24"/>
                <w:lang w:val="lt-LT"/>
              </w:rPr>
              <w:t>.</w:t>
            </w:r>
            <w:r w:rsidRPr="00F75EE6">
              <w:rPr>
                <w:rFonts w:ascii="Times New Roman" w:hAnsi="Times New Roman"/>
                <w:sz w:val="24"/>
                <w:lang w:val="lt-LT" w:eastAsia="ru-RU"/>
              </w:rPr>
              <w:t xml:space="preserve"> Ugdytiniams teikiama mokinio pagalbos specialistų ir  visuomenės sveikatos priežiūros specialisto pagalb</w:t>
            </w:r>
            <w:r w:rsidRPr="00E13FAE">
              <w:rPr>
                <w:rFonts w:ascii="Times New Roman" w:hAnsi="Times New Roman"/>
                <w:sz w:val="24"/>
                <w:lang w:val="lt-LT" w:eastAsia="ru-RU"/>
              </w:rPr>
              <w:t>a.</w:t>
            </w:r>
          </w:p>
        </w:tc>
      </w:tr>
      <w:tr w:rsidR="0012188A" w:rsidRPr="00865694" w:rsidTr="00891533">
        <w:tc>
          <w:tcPr>
            <w:tcW w:w="1809" w:type="dxa"/>
          </w:tcPr>
          <w:p w:rsidR="00865694" w:rsidRPr="00891533" w:rsidRDefault="00865694" w:rsidP="00865694">
            <w:pPr>
              <w:jc w:val="left"/>
              <w:rPr>
                <w:rFonts w:ascii="Times New Roman" w:eastAsiaTheme="minorHAnsi" w:hAnsi="Times New Roman"/>
                <w:sz w:val="24"/>
                <w:lang w:val="lt-LT"/>
              </w:rPr>
            </w:pPr>
            <w:r w:rsidRPr="00891533">
              <w:rPr>
                <w:rFonts w:ascii="Times New Roman" w:eastAsiaTheme="minorHAnsi" w:hAnsi="Times New Roman"/>
                <w:bCs/>
                <w:sz w:val="24"/>
                <w:lang w:val="lt-LT"/>
              </w:rPr>
              <w:t xml:space="preserve">Planavimo sistema </w:t>
            </w:r>
          </w:p>
          <w:p w:rsidR="0012188A" w:rsidRPr="00891533" w:rsidRDefault="0012188A" w:rsidP="0012188A">
            <w:pPr>
              <w:autoSpaceDE/>
              <w:autoSpaceDN/>
              <w:adjustRightInd/>
              <w:rPr>
                <w:rFonts w:ascii="Times New Roman" w:eastAsia="Calibri" w:hAnsi="Times New Roman"/>
                <w:sz w:val="24"/>
                <w:szCs w:val="24"/>
                <w:lang w:val="lt-LT"/>
              </w:rPr>
            </w:pPr>
          </w:p>
        </w:tc>
        <w:tc>
          <w:tcPr>
            <w:tcW w:w="8045" w:type="dxa"/>
          </w:tcPr>
          <w:p w:rsidR="0012188A" w:rsidRPr="00891533" w:rsidRDefault="00865694" w:rsidP="00891533">
            <w:pPr>
              <w:rPr>
                <w:rFonts w:ascii="Times New Roman" w:eastAsiaTheme="minorHAnsi" w:hAnsi="Times New Roman"/>
                <w:sz w:val="24"/>
                <w:lang w:val="lt-LT"/>
              </w:rPr>
            </w:pPr>
            <w:r w:rsidRPr="00865694">
              <w:rPr>
                <w:rFonts w:ascii="Times New Roman" w:eastAsiaTheme="minorHAnsi" w:hAnsi="Times New Roman"/>
                <w:sz w:val="24"/>
                <w:lang w:val="lt-LT"/>
              </w:rPr>
              <w:t xml:space="preserve">Planavimo sistema: mokyklos tarybos veiklos planas, strateginis planas, metinis veiklos planas, ugdymo planas, metodinės grupės darbo planas, klasių vadovų darbo planai, būrelių vadovų darbo planai, mokytojų ilgalaikiai planai, pagalbos mokiniui specialistų planai (specialiojo pedagogo, socialinio pedagogo, logopedo, mokytojo padėjėjo), bibliotekininko, pailgintos dienos grupės mokytojo planai. </w:t>
            </w:r>
          </w:p>
        </w:tc>
      </w:tr>
      <w:tr w:rsidR="0012188A" w:rsidRPr="00863DCB" w:rsidTr="00891533">
        <w:tc>
          <w:tcPr>
            <w:tcW w:w="1809" w:type="dxa"/>
          </w:tcPr>
          <w:p w:rsidR="0012188A" w:rsidRPr="00891533" w:rsidRDefault="00865694" w:rsidP="00891533">
            <w:pPr>
              <w:jc w:val="left"/>
              <w:rPr>
                <w:rFonts w:ascii="Times New Roman" w:eastAsiaTheme="minorHAnsi" w:hAnsi="Times New Roman"/>
                <w:sz w:val="24"/>
                <w:lang w:val="lt-LT"/>
              </w:rPr>
            </w:pPr>
            <w:r w:rsidRPr="00891533">
              <w:rPr>
                <w:rFonts w:ascii="Times New Roman" w:eastAsiaTheme="minorHAnsi" w:hAnsi="Times New Roman"/>
                <w:bCs/>
                <w:sz w:val="24"/>
                <w:lang w:val="lt-LT"/>
              </w:rPr>
              <w:t xml:space="preserve">Finansiniai ištekliai </w:t>
            </w:r>
          </w:p>
        </w:tc>
        <w:tc>
          <w:tcPr>
            <w:tcW w:w="8045" w:type="dxa"/>
          </w:tcPr>
          <w:p w:rsidR="0012188A" w:rsidRPr="00891533" w:rsidRDefault="00865694" w:rsidP="00891533">
            <w:pPr>
              <w:rPr>
                <w:rFonts w:ascii="Times New Roman" w:eastAsiaTheme="minorHAnsi" w:hAnsi="Times New Roman"/>
                <w:sz w:val="24"/>
                <w:lang w:val="lt-LT"/>
              </w:rPr>
            </w:pPr>
            <w:r w:rsidRPr="00865694">
              <w:rPr>
                <w:rFonts w:ascii="Times New Roman" w:eastAsiaTheme="minorHAnsi" w:hAnsi="Times New Roman"/>
                <w:sz w:val="24"/>
                <w:lang w:val="lt-LT"/>
              </w:rPr>
              <w:t xml:space="preserve">Mokykla yra finansuojama iš savivaldybės biudžeto lėšų, iš valstybės lėšų, iš gyventojų 2% paramos sumokėto pajamų mokesčio lėšų, iš pajamų, gautų už suteiktas paslaugas. Mokykla turi paramos gavėjo statusą. </w:t>
            </w:r>
          </w:p>
        </w:tc>
      </w:tr>
      <w:tr w:rsidR="0012188A" w:rsidRPr="00863DCB" w:rsidTr="00891533">
        <w:tc>
          <w:tcPr>
            <w:tcW w:w="1809" w:type="dxa"/>
          </w:tcPr>
          <w:p w:rsidR="0012188A" w:rsidRPr="00891533" w:rsidRDefault="00891533" w:rsidP="00891533">
            <w:pPr>
              <w:jc w:val="center"/>
              <w:rPr>
                <w:rFonts w:ascii="Times New Roman" w:eastAsiaTheme="minorHAnsi" w:hAnsi="Times New Roman"/>
                <w:sz w:val="24"/>
                <w:lang w:val="lt-LT"/>
              </w:rPr>
            </w:pPr>
            <w:r>
              <w:rPr>
                <w:rFonts w:ascii="Times New Roman" w:eastAsiaTheme="minorHAnsi" w:hAnsi="Times New Roman"/>
                <w:bCs/>
                <w:sz w:val="24"/>
                <w:lang w:val="lt-LT"/>
              </w:rPr>
              <w:t xml:space="preserve">Ryšių sistema, </w:t>
            </w:r>
            <w:r w:rsidR="00865694" w:rsidRPr="00891533">
              <w:rPr>
                <w:rFonts w:ascii="Times New Roman" w:eastAsiaTheme="minorHAnsi" w:hAnsi="Times New Roman"/>
                <w:bCs/>
                <w:sz w:val="24"/>
                <w:lang w:val="lt-LT"/>
              </w:rPr>
              <w:t>informacinės ir komunikacinės sistemos</w:t>
            </w:r>
          </w:p>
        </w:tc>
        <w:tc>
          <w:tcPr>
            <w:tcW w:w="8045" w:type="dxa"/>
          </w:tcPr>
          <w:p w:rsidR="0012188A" w:rsidRPr="00891533" w:rsidRDefault="00865694" w:rsidP="00891533">
            <w:pPr>
              <w:rPr>
                <w:rFonts w:ascii="Times New Roman" w:eastAsiaTheme="minorHAnsi" w:hAnsi="Times New Roman"/>
                <w:sz w:val="24"/>
                <w:lang w:val="lt-LT"/>
              </w:rPr>
            </w:pPr>
            <w:r w:rsidRPr="00E13FAE">
              <w:rPr>
                <w:rFonts w:ascii="Times New Roman" w:eastAsiaTheme="minorHAnsi" w:hAnsi="Times New Roman"/>
                <w:sz w:val="24"/>
                <w:lang w:val="lt-LT"/>
              </w:rPr>
              <w:t xml:space="preserve">Mokykloje sukurta internetinė svetainė, </w:t>
            </w:r>
            <w:r w:rsidRPr="00E13FAE">
              <w:rPr>
                <w:rFonts w:ascii="Times New Roman" w:hAnsi="Times New Roman"/>
                <w:sz w:val="24"/>
                <w:lang w:val="lt-LT" w:eastAsia="ru-RU"/>
              </w:rPr>
              <w:t>socialinis tinklapis  Facebook</w:t>
            </w:r>
            <w:r w:rsidRPr="00E13FAE">
              <w:rPr>
                <w:rFonts w:ascii="Times New Roman" w:eastAsiaTheme="minorHAnsi" w:hAnsi="Times New Roman"/>
                <w:sz w:val="24"/>
                <w:lang w:val="lt-LT"/>
              </w:rPr>
              <w:t>, elektroninis  paštas, elektroninis dienybas.  Įdiegtas interneto ryšys</w:t>
            </w:r>
            <w:r w:rsidR="00E13FAE" w:rsidRPr="00E13FAE">
              <w:rPr>
                <w:rFonts w:ascii="Times New Roman" w:eastAsiaTheme="minorHAnsi" w:hAnsi="Times New Roman"/>
                <w:sz w:val="24"/>
                <w:lang w:val="lt-LT"/>
              </w:rPr>
              <w:t xml:space="preserve">, </w:t>
            </w:r>
            <w:r w:rsidR="00E13FAE" w:rsidRPr="00E13FAE">
              <w:rPr>
                <w:rFonts w:ascii="Times New Roman" w:hAnsi="Times New Roman"/>
                <w:sz w:val="24"/>
                <w:szCs w:val="24"/>
                <w:lang w:val="lt-LT" w:eastAsia="ru-RU"/>
              </w:rPr>
              <w:t xml:space="preserve"> mokykloje veikia  Wi-Fi ryšys.</w:t>
            </w:r>
            <w:r w:rsidRPr="00E13FAE">
              <w:rPr>
                <w:rFonts w:ascii="Times New Roman" w:eastAsiaTheme="minorHAnsi" w:hAnsi="Times New Roman"/>
                <w:sz w:val="24"/>
                <w:lang w:val="lt-LT"/>
              </w:rPr>
              <w:t xml:space="preserve"> Yra 2 telefono abonentai, vienas fakso aparatas. </w:t>
            </w:r>
            <w:r w:rsidR="00E13FAE">
              <w:rPr>
                <w:rFonts w:ascii="Times New Roman" w:eastAsiaTheme="minorHAnsi" w:hAnsi="Times New Roman"/>
                <w:sz w:val="24"/>
                <w:lang w:val="lt-LT"/>
              </w:rPr>
              <w:t>Naudojami 34 kompiuteriai.</w:t>
            </w:r>
          </w:p>
        </w:tc>
      </w:tr>
      <w:tr w:rsidR="0012188A" w:rsidRPr="00863DCB" w:rsidTr="00891533">
        <w:tc>
          <w:tcPr>
            <w:tcW w:w="1809" w:type="dxa"/>
          </w:tcPr>
          <w:p w:rsidR="00891533" w:rsidRPr="00891533" w:rsidRDefault="00891533" w:rsidP="00891533">
            <w:pPr>
              <w:jc w:val="left"/>
              <w:rPr>
                <w:rFonts w:ascii="Times New Roman" w:eastAsiaTheme="minorHAnsi" w:hAnsi="Times New Roman"/>
                <w:sz w:val="24"/>
                <w:lang w:val="lt-LT"/>
              </w:rPr>
            </w:pPr>
            <w:r w:rsidRPr="00891533">
              <w:rPr>
                <w:rFonts w:ascii="Times New Roman" w:eastAsiaTheme="minorHAnsi" w:hAnsi="Times New Roman"/>
                <w:bCs/>
                <w:sz w:val="24"/>
                <w:lang w:val="lt-LT"/>
              </w:rPr>
              <w:t xml:space="preserve">Vidaus darbo stebėsena </w:t>
            </w:r>
          </w:p>
          <w:p w:rsidR="0012188A" w:rsidRPr="00891533" w:rsidRDefault="0012188A" w:rsidP="0012188A">
            <w:pPr>
              <w:autoSpaceDE/>
              <w:autoSpaceDN/>
              <w:adjustRightInd/>
              <w:jc w:val="left"/>
              <w:rPr>
                <w:rFonts w:ascii="Times New Roman" w:eastAsia="Calibri" w:hAnsi="Times New Roman"/>
                <w:sz w:val="24"/>
                <w:szCs w:val="24"/>
                <w:lang w:val="lt-LT"/>
              </w:rPr>
            </w:pPr>
          </w:p>
        </w:tc>
        <w:tc>
          <w:tcPr>
            <w:tcW w:w="8045" w:type="dxa"/>
          </w:tcPr>
          <w:p w:rsidR="00865694" w:rsidRPr="00E13FAE" w:rsidRDefault="00865694" w:rsidP="00891533">
            <w:pPr>
              <w:rPr>
                <w:rFonts w:ascii="Times New Roman" w:eastAsiaTheme="minorHAnsi" w:hAnsi="Times New Roman"/>
                <w:sz w:val="24"/>
                <w:lang w:val="lt-LT"/>
              </w:rPr>
            </w:pPr>
            <w:r w:rsidRPr="00E13FAE">
              <w:rPr>
                <w:rFonts w:ascii="Times New Roman" w:eastAsiaTheme="minorHAnsi" w:hAnsi="Times New Roman"/>
                <w:sz w:val="24"/>
                <w:lang w:val="lt-LT"/>
              </w:rPr>
              <w:t xml:space="preserve">Mokykloje vykdoma pedagoginio švietimo priežiūra, atliekamas vidaus kokybės įsivertinimas, 2016 m. vykdytas išorės vertinimas .Mokyklos vidaus kokybės įsivertinimas atliktas vadovaujantis: „Bendrojo ugdymo mokyklų veiklos kokybės įsivertinimo rekomendacijomis 2015 m.“, „Mokyklos įgyvendinančios bendrojo ugdymo programas, veiklos kokybės įsivertinimo metodika“ 2016-03-29 įsakymas Nr.V-267, </w:t>
            </w:r>
            <w:r w:rsidR="00E13FAE" w:rsidRPr="00E13FAE">
              <w:rPr>
                <w:rFonts w:ascii="Times New Roman" w:eastAsiaTheme="minorHAnsi" w:hAnsi="Times New Roman"/>
                <w:sz w:val="24"/>
                <w:lang w:val="lt-LT"/>
              </w:rPr>
              <w:t>Lentvario</w:t>
            </w:r>
            <w:r w:rsidRPr="00E13FAE">
              <w:rPr>
                <w:rFonts w:ascii="Times New Roman" w:eastAsiaTheme="minorHAnsi" w:hAnsi="Times New Roman"/>
                <w:sz w:val="24"/>
                <w:lang w:val="lt-LT"/>
              </w:rPr>
              <w:t xml:space="preserve"> pradinės mokyklos </w:t>
            </w:r>
          </w:p>
          <w:p w:rsidR="0012188A" w:rsidRPr="00891533" w:rsidRDefault="00865694" w:rsidP="0001146D">
            <w:pPr>
              <w:autoSpaceDE/>
              <w:autoSpaceDN/>
              <w:adjustRightInd/>
              <w:rPr>
                <w:rFonts w:ascii="Times New Roman" w:eastAsiaTheme="minorHAnsi" w:hAnsi="Times New Roman"/>
                <w:sz w:val="24"/>
                <w:lang w:val="lt-LT"/>
              </w:rPr>
            </w:pPr>
            <w:r w:rsidRPr="00E13FAE">
              <w:rPr>
                <w:rFonts w:ascii="Times New Roman" w:eastAsiaTheme="minorHAnsi" w:hAnsi="Times New Roman"/>
                <w:sz w:val="24"/>
                <w:lang w:val="lt-LT"/>
              </w:rPr>
              <w:t xml:space="preserve">veiklos tobulinimo veiksmų planu, patvirtintu mokyklos direktoriaus 2016 m. </w:t>
            </w:r>
            <w:r w:rsidR="0001146D" w:rsidRPr="0001146D">
              <w:rPr>
                <w:rFonts w:ascii="Times New Roman" w:eastAsiaTheme="minorHAnsi" w:hAnsi="Times New Roman"/>
                <w:sz w:val="24"/>
                <w:lang w:val="lt-LT"/>
              </w:rPr>
              <w:t>rugsėjo 1</w:t>
            </w:r>
            <w:r w:rsidRPr="0001146D">
              <w:rPr>
                <w:rFonts w:ascii="Times New Roman" w:eastAsiaTheme="minorHAnsi" w:hAnsi="Times New Roman"/>
                <w:sz w:val="24"/>
                <w:lang w:val="lt-LT"/>
              </w:rPr>
              <w:t xml:space="preserve"> d. įsakymu Nr.</w:t>
            </w:r>
            <w:r w:rsidR="0001146D" w:rsidRPr="0001146D">
              <w:rPr>
                <w:rFonts w:ascii="Times New Roman" w:eastAsiaTheme="minorHAnsi" w:hAnsi="Times New Roman"/>
                <w:sz w:val="24"/>
                <w:lang w:val="lt-LT"/>
              </w:rPr>
              <w:t xml:space="preserve"> V-54.</w:t>
            </w:r>
          </w:p>
        </w:tc>
      </w:tr>
    </w:tbl>
    <w:p w:rsidR="001C4753" w:rsidRPr="007666EE" w:rsidRDefault="001C4753" w:rsidP="008C78B4">
      <w:pPr>
        <w:spacing w:line="360" w:lineRule="auto"/>
        <w:rPr>
          <w:lang w:val="lt-LT"/>
        </w:rPr>
      </w:pPr>
    </w:p>
    <w:p w:rsidR="00DC54A4" w:rsidRPr="00024860" w:rsidRDefault="00E43BCB" w:rsidP="00DC54A4">
      <w:pPr>
        <w:autoSpaceDE/>
        <w:autoSpaceDN/>
        <w:adjustRightInd/>
        <w:outlineLvl w:val="0"/>
        <w:rPr>
          <w:rFonts w:ascii="Times New Roman" w:hAnsi="Times New Roman"/>
          <w:b/>
          <w:sz w:val="24"/>
          <w:lang w:val="lt-LT" w:eastAsia="ru-RU"/>
        </w:rPr>
      </w:pPr>
      <w:r>
        <w:rPr>
          <w:rFonts w:ascii="Times New Roman" w:hAnsi="Times New Roman"/>
          <w:b/>
          <w:sz w:val="24"/>
          <w:lang w:val="lt-LT" w:eastAsia="ru-RU"/>
        </w:rPr>
        <w:t xml:space="preserve">3.3. </w:t>
      </w:r>
      <w:r w:rsidR="00DC54A4" w:rsidRPr="00024860">
        <w:rPr>
          <w:rFonts w:ascii="Times New Roman" w:hAnsi="Times New Roman"/>
          <w:b/>
          <w:sz w:val="24"/>
          <w:lang w:val="lt-LT" w:eastAsia="ru-RU"/>
        </w:rPr>
        <w:t xml:space="preserve"> SSGG ANALIZĖ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928"/>
        <w:gridCol w:w="4926"/>
      </w:tblGrid>
      <w:tr w:rsidR="00DC54A4" w:rsidRPr="00024860" w:rsidTr="000A0B46">
        <w:tc>
          <w:tcPr>
            <w:tcW w:w="4928" w:type="dxa"/>
            <w:tcBorders>
              <w:top w:val="double" w:sz="4" w:space="0" w:color="auto"/>
              <w:left w:val="double" w:sz="4" w:space="0" w:color="auto"/>
              <w:bottom w:val="single" w:sz="4" w:space="0" w:color="auto"/>
              <w:right w:val="single" w:sz="4" w:space="0" w:color="auto"/>
            </w:tcBorders>
            <w:vAlign w:val="center"/>
          </w:tcPr>
          <w:p w:rsidR="00DC54A4" w:rsidRPr="00024860" w:rsidRDefault="00DC54A4" w:rsidP="008441EE">
            <w:pPr>
              <w:autoSpaceDE/>
              <w:autoSpaceDN/>
              <w:adjustRightInd/>
              <w:rPr>
                <w:rFonts w:ascii="Times New Roman" w:hAnsi="Times New Roman"/>
                <w:b/>
                <w:sz w:val="24"/>
                <w:lang w:val="lt-LT" w:eastAsia="ru-RU"/>
              </w:rPr>
            </w:pPr>
            <w:r w:rsidRPr="00024860">
              <w:rPr>
                <w:rFonts w:ascii="Times New Roman" w:hAnsi="Times New Roman"/>
                <w:b/>
                <w:sz w:val="24"/>
                <w:lang w:val="lt-LT" w:eastAsia="ru-RU"/>
              </w:rPr>
              <w:t>STIPRIOSIOS  PUSĖS</w:t>
            </w:r>
          </w:p>
        </w:tc>
        <w:tc>
          <w:tcPr>
            <w:tcW w:w="4926" w:type="dxa"/>
            <w:tcBorders>
              <w:top w:val="double" w:sz="4" w:space="0" w:color="auto"/>
              <w:left w:val="single" w:sz="4" w:space="0" w:color="auto"/>
              <w:bottom w:val="single" w:sz="4" w:space="0" w:color="auto"/>
              <w:right w:val="double" w:sz="4" w:space="0" w:color="auto"/>
            </w:tcBorders>
            <w:vAlign w:val="center"/>
          </w:tcPr>
          <w:p w:rsidR="00DC54A4" w:rsidRPr="00024860" w:rsidRDefault="00DC54A4" w:rsidP="008441EE">
            <w:pPr>
              <w:autoSpaceDE/>
              <w:autoSpaceDN/>
              <w:adjustRightInd/>
              <w:rPr>
                <w:rFonts w:ascii="Times New Roman" w:hAnsi="Times New Roman"/>
                <w:b/>
                <w:sz w:val="24"/>
                <w:lang w:val="lt-LT" w:eastAsia="ru-RU"/>
              </w:rPr>
            </w:pPr>
            <w:r w:rsidRPr="00024860">
              <w:rPr>
                <w:rFonts w:ascii="Times New Roman" w:hAnsi="Times New Roman"/>
                <w:b/>
                <w:sz w:val="24"/>
                <w:lang w:val="lt-LT" w:eastAsia="ru-RU"/>
              </w:rPr>
              <w:t>SILPNOSIOS  PUSĖS</w:t>
            </w:r>
          </w:p>
        </w:tc>
      </w:tr>
      <w:tr w:rsidR="00DC54A4" w:rsidRPr="00404265" w:rsidTr="000A0B46">
        <w:tc>
          <w:tcPr>
            <w:tcW w:w="4928" w:type="dxa"/>
            <w:tcBorders>
              <w:top w:val="single" w:sz="4" w:space="0" w:color="auto"/>
              <w:left w:val="double" w:sz="4" w:space="0" w:color="auto"/>
              <w:bottom w:val="single" w:sz="4" w:space="0" w:color="auto"/>
              <w:right w:val="single" w:sz="4" w:space="0" w:color="auto"/>
            </w:tcBorders>
          </w:tcPr>
          <w:p w:rsidR="00113A6F" w:rsidRPr="00113A6F" w:rsidRDefault="00C915A2" w:rsidP="001C4753">
            <w:pPr>
              <w:autoSpaceDE/>
              <w:autoSpaceDN/>
              <w:adjustRightInd/>
              <w:rPr>
                <w:rFonts w:ascii="Times New Roman" w:hAnsi="Times New Roman"/>
                <w:sz w:val="24"/>
                <w:lang w:val="lt-LT" w:eastAsia="ru-RU"/>
              </w:rPr>
            </w:pPr>
            <w:r>
              <w:rPr>
                <w:rFonts w:ascii="Times New Roman" w:hAnsi="Times New Roman"/>
                <w:sz w:val="24"/>
                <w:lang w:val="lt-LT" w:eastAsia="ru-RU"/>
              </w:rPr>
              <w:t>Stiprieji</w:t>
            </w:r>
            <w:r w:rsidRPr="00E233E5">
              <w:rPr>
                <w:rFonts w:ascii="Times New Roman" w:hAnsi="Times New Roman"/>
                <w:sz w:val="24"/>
                <w:lang w:val="lt-LT" w:eastAsia="ru-RU"/>
              </w:rPr>
              <w:t xml:space="preserve"> mokyklos veiklos aspektai:</w:t>
            </w:r>
          </w:p>
          <w:p w:rsid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Pr>
                <w:rFonts w:ascii="Times New Roman" w:eastAsiaTheme="minorHAnsi" w:hAnsi="Times New Roman"/>
                <w:color w:val="000000"/>
                <w:sz w:val="24"/>
                <w:lang w:val="lt-LT"/>
              </w:rPr>
              <w:t>t</w:t>
            </w:r>
            <w:r w:rsidRPr="00113A6F">
              <w:rPr>
                <w:rFonts w:ascii="Times New Roman" w:eastAsiaTheme="minorHAnsi" w:hAnsi="Times New Roman"/>
                <w:color w:val="000000"/>
                <w:sz w:val="24"/>
                <w:lang w:val="lt-LT"/>
              </w:rPr>
              <w:t>apatumo jausmas</w:t>
            </w:r>
          </w:p>
          <w:p w:rsid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bendruomenės santykiai</w:t>
            </w:r>
          </w:p>
          <w:p w:rsid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aplinkos jaukumas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partnerystė su kitomis institucijomis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mokyklos įvaizdis ir viešieji ryšiai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neformalusis vaikų švietimas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mokymosi motyvacija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kiti mokinių pasiekimai </w:t>
            </w:r>
          </w:p>
          <w:p w:rsidR="00113A6F" w:rsidRPr="00113A6F" w:rsidRDefault="00113A6F" w:rsidP="00507A15">
            <w:pPr>
              <w:pStyle w:val="ListParagraph"/>
              <w:numPr>
                <w:ilvl w:val="0"/>
                <w:numId w:val="6"/>
              </w:numPr>
              <w:spacing w:after="27"/>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mokinių asmenybės ir socialinė raida </w:t>
            </w:r>
          </w:p>
          <w:p w:rsidR="00113A6F" w:rsidRPr="00113A6F" w:rsidRDefault="00113A6F" w:rsidP="00507A15">
            <w:pPr>
              <w:pStyle w:val="ListParagraph"/>
              <w:numPr>
                <w:ilvl w:val="0"/>
                <w:numId w:val="6"/>
              </w:numPr>
              <w:jc w:val="left"/>
              <w:rPr>
                <w:rFonts w:ascii="Times New Roman" w:eastAsiaTheme="minorHAnsi" w:hAnsi="Times New Roman"/>
                <w:color w:val="000000"/>
                <w:sz w:val="24"/>
                <w:lang w:val="lt-LT"/>
              </w:rPr>
            </w:pPr>
            <w:r w:rsidRPr="00113A6F">
              <w:rPr>
                <w:rFonts w:ascii="Times New Roman" w:eastAsiaTheme="minorHAnsi" w:hAnsi="Times New Roman"/>
                <w:color w:val="000000"/>
                <w:sz w:val="24"/>
                <w:lang w:val="lt-LT"/>
              </w:rPr>
              <w:t xml:space="preserve">lėšų vadyba </w:t>
            </w:r>
          </w:p>
          <w:p w:rsidR="00C915A2" w:rsidRPr="00113A6F" w:rsidRDefault="00113A6F" w:rsidP="00113A6F">
            <w:pPr>
              <w:autoSpaceDE/>
              <w:autoSpaceDN/>
              <w:adjustRightInd/>
              <w:rPr>
                <w:rFonts w:ascii="Times New Roman" w:hAnsi="Times New Roman"/>
                <w:sz w:val="24"/>
                <w:lang w:val="lt-LT" w:eastAsia="ru-RU"/>
              </w:rPr>
            </w:pPr>
            <w:r>
              <w:rPr>
                <w:rFonts w:ascii="Times New Roman" w:hAnsi="Times New Roman"/>
                <w:sz w:val="24"/>
                <w:lang w:val="lt-LT" w:eastAsia="ru-RU"/>
              </w:rPr>
              <w:t>Teigiami</w:t>
            </w:r>
            <w:r w:rsidRPr="00E233E5">
              <w:rPr>
                <w:rFonts w:ascii="Times New Roman" w:hAnsi="Times New Roman"/>
                <w:sz w:val="24"/>
                <w:lang w:val="lt-LT" w:eastAsia="ru-RU"/>
              </w:rPr>
              <w:t xml:space="preserve"> mokyklos veiklos aspektai:</w:t>
            </w:r>
          </w:p>
          <w:p w:rsidR="00113A6F" w:rsidRPr="008173A7" w:rsidRDefault="003F7B6B" w:rsidP="00507A15">
            <w:pPr>
              <w:pStyle w:val="ListParagraph"/>
              <w:numPr>
                <w:ilvl w:val="0"/>
                <w:numId w:val="7"/>
              </w:numPr>
              <w:autoSpaceDE/>
              <w:autoSpaceDN/>
              <w:adjustRightInd/>
              <w:rPr>
                <w:rFonts w:ascii="Times New Roman" w:hAnsi="Times New Roman"/>
                <w:sz w:val="24"/>
                <w:lang w:val="lt-LT" w:eastAsia="ru-RU"/>
              </w:rPr>
            </w:pPr>
            <w:r w:rsidRPr="008173A7">
              <w:rPr>
                <w:rFonts w:ascii="Times New Roman" w:hAnsi="Times New Roman" w:hint="eastAsia"/>
                <w:sz w:val="24"/>
                <w:lang w:val="lt-LT" w:eastAsia="ru-RU"/>
              </w:rPr>
              <w:t>į</w:t>
            </w:r>
            <w:r w:rsidRPr="008173A7">
              <w:rPr>
                <w:rFonts w:ascii="Times New Roman" w:hAnsi="Times New Roman"/>
                <w:sz w:val="24"/>
                <w:lang w:val="lt-LT" w:eastAsia="ru-RU"/>
              </w:rPr>
              <w:t>vaizdis visuomen</w:t>
            </w:r>
            <w:r w:rsidRPr="008173A7">
              <w:rPr>
                <w:rFonts w:ascii="Times New Roman" w:hAnsi="Times New Roman" w:hint="eastAsia"/>
                <w:sz w:val="24"/>
                <w:lang w:val="lt-LT" w:eastAsia="ru-RU"/>
              </w:rPr>
              <w:t>ė</w:t>
            </w:r>
            <w:r w:rsidR="00113A6F" w:rsidRPr="008173A7">
              <w:rPr>
                <w:rFonts w:ascii="Times New Roman" w:hAnsi="Times New Roman"/>
                <w:sz w:val="24"/>
                <w:lang w:val="lt-LT" w:eastAsia="ru-RU"/>
              </w:rPr>
              <w:t>je</w:t>
            </w:r>
            <w:r w:rsidR="00935434" w:rsidRPr="008173A7">
              <w:rPr>
                <w:rFonts w:ascii="Times New Roman" w:hAnsi="Times New Roman"/>
                <w:sz w:val="24"/>
                <w:lang w:val="lt-LT" w:eastAsia="ru-RU"/>
              </w:rPr>
              <w:t xml:space="preserve"> </w:t>
            </w:r>
          </w:p>
          <w:p w:rsidR="00113A6F" w:rsidRPr="008173A7" w:rsidRDefault="00935434" w:rsidP="00507A15">
            <w:pPr>
              <w:pStyle w:val="ListParagraph"/>
              <w:numPr>
                <w:ilvl w:val="0"/>
                <w:numId w:val="8"/>
              </w:numPr>
              <w:autoSpaceDE/>
              <w:autoSpaceDN/>
              <w:adjustRightInd/>
              <w:rPr>
                <w:rFonts w:ascii="Times New Roman" w:hAnsi="Times New Roman"/>
                <w:sz w:val="24"/>
                <w:lang w:val="lt-LT"/>
              </w:rPr>
            </w:pPr>
            <w:r w:rsidRPr="008173A7">
              <w:rPr>
                <w:rFonts w:ascii="Times New Roman" w:hAnsi="Times New Roman"/>
                <w:sz w:val="24"/>
                <w:lang w:val="lt-LT"/>
              </w:rPr>
              <w:t>mokyklos</w:t>
            </w:r>
            <w:r w:rsidR="008173A7">
              <w:rPr>
                <w:rFonts w:ascii="Times New Roman" w:hAnsi="Times New Roman"/>
                <w:sz w:val="24"/>
                <w:lang w:val="lt-LT"/>
              </w:rPr>
              <w:t xml:space="preserve"> pastato</w:t>
            </w:r>
            <w:r w:rsidRPr="008173A7">
              <w:rPr>
                <w:rFonts w:ascii="Times New Roman" w:hAnsi="Times New Roman"/>
                <w:sz w:val="24"/>
                <w:lang w:val="lt-LT"/>
              </w:rPr>
              <w:t xml:space="preserve"> išskirtinuma</w:t>
            </w:r>
            <w:r w:rsidR="00113A6F" w:rsidRPr="008173A7">
              <w:rPr>
                <w:rFonts w:ascii="Times New Roman" w:hAnsi="Times New Roman"/>
                <w:sz w:val="24"/>
                <w:lang w:val="lt-LT"/>
              </w:rPr>
              <w:t>s</w:t>
            </w:r>
          </w:p>
          <w:p w:rsidR="00935434" w:rsidRPr="008173A7" w:rsidRDefault="00113A6F" w:rsidP="00507A15">
            <w:pPr>
              <w:pStyle w:val="ListParagraph"/>
              <w:numPr>
                <w:ilvl w:val="0"/>
                <w:numId w:val="8"/>
              </w:numPr>
              <w:autoSpaceDE/>
              <w:autoSpaceDN/>
              <w:adjustRightInd/>
              <w:rPr>
                <w:rFonts w:ascii="Times New Roman" w:hAnsi="Times New Roman"/>
                <w:sz w:val="24"/>
                <w:lang w:val="lt-LT"/>
              </w:rPr>
            </w:pPr>
            <w:r w:rsidRPr="008173A7">
              <w:rPr>
                <w:rFonts w:ascii="Times New Roman" w:hAnsi="Times New Roman"/>
                <w:sz w:val="24"/>
                <w:lang w:val="lt-LT"/>
              </w:rPr>
              <w:t>edukacinių paslaugų įvairovė</w:t>
            </w:r>
          </w:p>
          <w:p w:rsidR="00935434" w:rsidRPr="008173A7" w:rsidRDefault="00113A6F" w:rsidP="00507A15">
            <w:pPr>
              <w:pStyle w:val="ListParagraph"/>
              <w:numPr>
                <w:ilvl w:val="0"/>
                <w:numId w:val="8"/>
              </w:numPr>
              <w:autoSpaceDE/>
              <w:autoSpaceDN/>
              <w:adjustRightInd/>
              <w:jc w:val="left"/>
              <w:rPr>
                <w:rFonts w:ascii="Times New Roman" w:hAnsi="Times New Roman"/>
                <w:sz w:val="24"/>
                <w:lang w:val="pl-PL"/>
              </w:rPr>
            </w:pPr>
            <w:r w:rsidRPr="008173A7">
              <w:rPr>
                <w:rFonts w:ascii="Times New Roman" w:hAnsi="Times New Roman"/>
                <w:sz w:val="24"/>
                <w:lang w:val="lt-LT" w:eastAsia="ru-RU"/>
              </w:rPr>
              <w:t>p</w:t>
            </w:r>
            <w:r w:rsidR="00935434" w:rsidRPr="008173A7">
              <w:rPr>
                <w:rFonts w:ascii="Times New Roman" w:hAnsi="Times New Roman"/>
                <w:sz w:val="24"/>
                <w:lang w:val="pl-PL"/>
              </w:rPr>
              <w:t>atra</w:t>
            </w:r>
            <w:r w:rsidR="00B56ABB" w:rsidRPr="008173A7">
              <w:rPr>
                <w:rFonts w:ascii="Times New Roman" w:hAnsi="Times New Roman"/>
                <w:sz w:val="24"/>
                <w:lang w:val="pl-PL"/>
              </w:rPr>
              <w:t xml:space="preserve">ukli, demokratiška, kultūringa </w:t>
            </w:r>
            <w:r w:rsidR="00935434" w:rsidRPr="008173A7">
              <w:rPr>
                <w:rFonts w:ascii="Times New Roman" w:hAnsi="Times New Roman"/>
                <w:sz w:val="24"/>
                <w:lang w:val="pl-PL"/>
              </w:rPr>
              <w:t>mokymo(si) aplinka.</w:t>
            </w:r>
          </w:p>
          <w:p w:rsid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sidRPr="008173A7">
              <w:rPr>
                <w:rFonts w:ascii="Times New Roman" w:hAnsi="Times New Roman"/>
                <w:sz w:val="24"/>
                <w:lang w:val="lt-LT" w:eastAsia="ru-RU"/>
              </w:rPr>
              <w:t>e</w:t>
            </w:r>
            <w:r w:rsidR="00B41469" w:rsidRPr="008173A7">
              <w:rPr>
                <w:rFonts w:ascii="Times New Roman" w:hAnsi="Times New Roman"/>
                <w:sz w:val="24"/>
                <w:lang w:val="lt-LT" w:eastAsia="ru-RU"/>
              </w:rPr>
              <w:t>stetiška ir ja</w:t>
            </w:r>
            <w:r>
              <w:rPr>
                <w:rFonts w:ascii="Times New Roman" w:hAnsi="Times New Roman"/>
                <w:sz w:val="24"/>
                <w:lang w:val="lt-LT" w:eastAsia="ru-RU"/>
              </w:rPr>
              <w:t>uki, moderniai įrengta mokykla</w:t>
            </w:r>
          </w:p>
          <w:p w:rsidR="00B41469" w:rsidRP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Pr>
                <w:rFonts w:ascii="Times New Roman" w:hAnsi="Times New Roman"/>
                <w:sz w:val="24"/>
                <w:lang w:val="lt-LT" w:eastAsia="ru-RU"/>
              </w:rPr>
              <w:t>geras mikroklimatas</w:t>
            </w:r>
          </w:p>
          <w:p w:rsid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sidRPr="008173A7">
              <w:rPr>
                <w:rFonts w:ascii="Times New Roman" w:hAnsi="Times New Roman"/>
                <w:sz w:val="24"/>
                <w:lang w:val="lt-LT" w:eastAsia="ru-RU"/>
              </w:rPr>
              <w:t>a</w:t>
            </w:r>
            <w:r w:rsidR="003F7B6B" w:rsidRPr="008173A7">
              <w:rPr>
                <w:rFonts w:ascii="Times New Roman" w:hAnsi="Times New Roman"/>
                <w:sz w:val="24"/>
                <w:lang w:val="lt-LT" w:eastAsia="ru-RU"/>
              </w:rPr>
              <w:t>ktyvi, bendradarbia</w:t>
            </w:r>
            <w:r>
              <w:rPr>
                <w:rFonts w:ascii="Times New Roman" w:hAnsi="Times New Roman"/>
                <w:sz w:val="24"/>
                <w:lang w:val="lt-LT" w:eastAsia="ru-RU"/>
              </w:rPr>
              <w:t>ujanti bendruomenė</w:t>
            </w:r>
          </w:p>
          <w:p w:rsid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Pr>
                <w:rFonts w:ascii="Times New Roman" w:hAnsi="Times New Roman"/>
                <w:sz w:val="24"/>
                <w:lang w:val="lt-LT" w:eastAsia="ru-RU"/>
              </w:rPr>
              <w:t>d</w:t>
            </w:r>
            <w:r w:rsidRPr="003F7B6B">
              <w:rPr>
                <w:rFonts w:ascii="Times New Roman" w:hAnsi="Times New Roman"/>
                <w:sz w:val="24"/>
                <w:lang w:val="lt-LT" w:eastAsia="ru-RU"/>
              </w:rPr>
              <w:t>idelis d</w:t>
            </w:r>
            <w:r w:rsidRPr="003F7B6B">
              <w:rPr>
                <w:rFonts w:ascii="Times New Roman" w:hAnsi="Times New Roman" w:hint="eastAsia"/>
                <w:sz w:val="24"/>
                <w:lang w:val="lt-LT" w:eastAsia="ru-RU"/>
              </w:rPr>
              <w:t>ė</w:t>
            </w:r>
            <w:r w:rsidRPr="003F7B6B">
              <w:rPr>
                <w:rFonts w:ascii="Times New Roman" w:hAnsi="Times New Roman"/>
                <w:sz w:val="24"/>
                <w:lang w:val="lt-LT" w:eastAsia="ru-RU"/>
              </w:rPr>
              <w:t>mesys vaiko asmenyb</w:t>
            </w:r>
            <w:r w:rsidR="00812EFB">
              <w:rPr>
                <w:rFonts w:ascii="Times New Roman" w:hAnsi="Times New Roman"/>
                <w:sz w:val="24"/>
                <w:lang w:val="lt-LT" w:eastAsia="ru-RU"/>
              </w:rPr>
              <w:t>ės</w:t>
            </w:r>
            <w:r>
              <w:rPr>
                <w:rFonts w:ascii="Times New Roman" w:hAnsi="Times New Roman"/>
                <w:sz w:val="24"/>
                <w:lang w:val="lt-LT" w:eastAsia="ru-RU"/>
              </w:rPr>
              <w:t xml:space="preserve"> ugdymui(si) netradicinėse aplinkose</w:t>
            </w:r>
          </w:p>
          <w:p w:rsidR="00812EFB" w:rsidRDefault="00812EFB" w:rsidP="00812EFB">
            <w:pPr>
              <w:autoSpaceDE/>
              <w:autoSpaceDN/>
              <w:adjustRightInd/>
              <w:ind w:left="66"/>
              <w:jc w:val="center"/>
              <w:rPr>
                <w:rFonts w:ascii="Times New Roman" w:hAnsi="Times New Roman"/>
                <w:sz w:val="24"/>
                <w:lang w:val="lt-LT" w:eastAsia="ru-RU"/>
              </w:rPr>
            </w:pPr>
            <w:r>
              <w:rPr>
                <w:rFonts w:ascii="Times New Roman" w:hAnsi="Times New Roman"/>
                <w:sz w:val="24"/>
                <w:lang w:val="lt-LT" w:eastAsia="ru-RU"/>
              </w:rPr>
              <w:t xml:space="preserve">          </w:t>
            </w:r>
            <w:r w:rsidR="008173A7" w:rsidRPr="00812EFB">
              <w:rPr>
                <w:rFonts w:ascii="Times New Roman" w:hAnsi="Times New Roman"/>
                <w:sz w:val="24"/>
                <w:lang w:val="lt-LT" w:eastAsia="ru-RU"/>
              </w:rPr>
              <w:t xml:space="preserve">aukšto meninio lygio renginiai mokyklos </w:t>
            </w:r>
          </w:p>
          <w:p w:rsidR="00812EFB" w:rsidRDefault="00812EFB" w:rsidP="00812EFB">
            <w:pPr>
              <w:autoSpaceDE/>
              <w:autoSpaceDN/>
              <w:adjustRightInd/>
              <w:ind w:left="66"/>
              <w:rPr>
                <w:rFonts w:ascii="Times New Roman" w:hAnsi="Times New Roman"/>
                <w:sz w:val="24"/>
                <w:lang w:val="lt-LT" w:eastAsia="ru-RU"/>
              </w:rPr>
            </w:pPr>
            <w:r>
              <w:rPr>
                <w:rFonts w:ascii="Times New Roman" w:hAnsi="Times New Roman"/>
                <w:sz w:val="24"/>
                <w:lang w:val="lt-LT" w:eastAsia="ru-RU"/>
              </w:rPr>
              <w:t xml:space="preserve">          </w:t>
            </w:r>
            <w:r w:rsidR="008173A7" w:rsidRPr="00812EFB">
              <w:rPr>
                <w:rFonts w:ascii="Times New Roman" w:hAnsi="Times New Roman"/>
                <w:sz w:val="24"/>
                <w:lang w:val="lt-LT" w:eastAsia="ru-RU"/>
              </w:rPr>
              <w:t xml:space="preserve">ir </w:t>
            </w:r>
            <w:r>
              <w:rPr>
                <w:rFonts w:ascii="Times New Roman" w:hAnsi="Times New Roman"/>
                <w:sz w:val="24"/>
                <w:lang w:val="lt-LT" w:eastAsia="ru-RU"/>
              </w:rPr>
              <w:t>miesto  bendruomenei</w:t>
            </w:r>
          </w:p>
          <w:p w:rsidR="008173A7" w:rsidRPr="00812EFB" w:rsidRDefault="00812EFB" w:rsidP="00507A15">
            <w:pPr>
              <w:pStyle w:val="ListParagraph"/>
              <w:numPr>
                <w:ilvl w:val="0"/>
                <w:numId w:val="9"/>
              </w:numPr>
              <w:autoSpaceDE/>
              <w:autoSpaceDN/>
              <w:adjustRightInd/>
              <w:rPr>
                <w:rFonts w:ascii="Times New Roman" w:hAnsi="Times New Roman"/>
                <w:sz w:val="24"/>
                <w:lang w:val="lt-LT" w:eastAsia="ru-RU"/>
              </w:rPr>
            </w:pPr>
            <w:r w:rsidRPr="003F7B6B">
              <w:rPr>
                <w:rFonts w:ascii="Times New Roman" w:hAnsi="Times New Roman"/>
                <w:sz w:val="24"/>
                <w:lang w:val="lt-LT" w:eastAsia="ru-RU"/>
              </w:rPr>
              <w:t>S</w:t>
            </w:r>
            <w:r w:rsidRPr="003F7B6B">
              <w:rPr>
                <w:rFonts w:ascii="Times New Roman" w:hAnsi="Times New Roman" w:hint="eastAsia"/>
                <w:sz w:val="24"/>
                <w:lang w:val="lt-LT" w:eastAsia="ru-RU"/>
              </w:rPr>
              <w:t>ė</w:t>
            </w:r>
            <w:r w:rsidRPr="003F7B6B">
              <w:rPr>
                <w:rFonts w:ascii="Times New Roman" w:hAnsi="Times New Roman"/>
                <w:sz w:val="24"/>
                <w:lang w:val="lt-LT" w:eastAsia="ru-RU"/>
              </w:rPr>
              <w:t>kmingas dalyvavimas</w:t>
            </w:r>
            <w:r>
              <w:rPr>
                <w:rFonts w:ascii="Times New Roman" w:hAnsi="Times New Roman"/>
                <w:sz w:val="24"/>
                <w:lang w:val="lt-LT" w:eastAsia="ru-RU"/>
              </w:rPr>
              <w:t xml:space="preserve"> miesto,</w:t>
            </w:r>
            <w:r w:rsidRPr="003F7B6B">
              <w:rPr>
                <w:rFonts w:ascii="Times New Roman" w:hAnsi="Times New Roman"/>
                <w:sz w:val="24"/>
                <w:lang w:val="lt-LT" w:eastAsia="ru-RU"/>
              </w:rPr>
              <w:t xml:space="preserve"> </w:t>
            </w:r>
            <w:r>
              <w:rPr>
                <w:rFonts w:ascii="Times New Roman" w:hAnsi="Times New Roman"/>
                <w:sz w:val="24"/>
                <w:lang w:val="lt-LT" w:eastAsia="ru-RU"/>
              </w:rPr>
              <w:t>rajono, šalies ir tarptautiniuose projektuose,  olimpiadose bei konkursuose</w:t>
            </w:r>
          </w:p>
          <w:p w:rsid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Pr>
                <w:rFonts w:ascii="Times New Roman" w:hAnsi="Times New Roman"/>
                <w:sz w:val="24"/>
                <w:lang w:val="lt-LT" w:eastAsia="ru-RU"/>
              </w:rPr>
              <w:t>aiškus</w:t>
            </w:r>
            <w:r w:rsidR="00B77147">
              <w:rPr>
                <w:rFonts w:ascii="Times New Roman" w:hAnsi="Times New Roman"/>
                <w:sz w:val="24"/>
                <w:lang w:val="lt-LT" w:eastAsia="ru-RU"/>
              </w:rPr>
              <w:t xml:space="preserve"> ‚,kryptingas“ vadovų „m</w:t>
            </w:r>
            <w:r>
              <w:rPr>
                <w:rFonts w:ascii="Times New Roman" w:hAnsi="Times New Roman"/>
                <w:sz w:val="24"/>
                <w:lang w:val="lt-LT" w:eastAsia="ru-RU"/>
              </w:rPr>
              <w:t>atymas į priekį“, stipri vadyba</w:t>
            </w:r>
          </w:p>
          <w:p w:rsidR="008173A7" w:rsidRDefault="008173A7" w:rsidP="00507A15">
            <w:pPr>
              <w:pStyle w:val="ListParagraph"/>
              <w:numPr>
                <w:ilvl w:val="0"/>
                <w:numId w:val="8"/>
              </w:numPr>
              <w:autoSpaceDE/>
              <w:autoSpaceDN/>
              <w:adjustRightInd/>
              <w:jc w:val="left"/>
              <w:rPr>
                <w:rFonts w:ascii="Times New Roman" w:hAnsi="Times New Roman"/>
                <w:sz w:val="24"/>
                <w:lang w:val="lt-LT" w:eastAsia="ru-RU"/>
              </w:rPr>
            </w:pPr>
            <w:r>
              <w:rPr>
                <w:rFonts w:ascii="Times New Roman" w:hAnsi="Times New Roman"/>
                <w:sz w:val="24"/>
                <w:lang w:val="lt-LT" w:eastAsia="ru-RU"/>
              </w:rPr>
              <w:t>a</w:t>
            </w:r>
            <w:r w:rsidR="00B41469" w:rsidRPr="008173A7">
              <w:rPr>
                <w:rFonts w:ascii="Times New Roman" w:hAnsi="Times New Roman"/>
                <w:sz w:val="24"/>
                <w:lang w:val="lt-LT" w:eastAsia="ru-RU"/>
              </w:rPr>
              <w:t>ukšta darbuotoj</w:t>
            </w:r>
            <w:r w:rsidR="00B41469" w:rsidRPr="008173A7">
              <w:rPr>
                <w:rFonts w:ascii="Times New Roman" w:hAnsi="Times New Roman" w:hint="eastAsia"/>
                <w:sz w:val="24"/>
                <w:lang w:val="lt-LT" w:eastAsia="ru-RU"/>
              </w:rPr>
              <w:t>ų</w:t>
            </w:r>
            <w:r w:rsidRPr="008173A7">
              <w:rPr>
                <w:rFonts w:ascii="Times New Roman" w:hAnsi="Times New Roman"/>
                <w:sz w:val="24"/>
                <w:lang w:val="lt-LT" w:eastAsia="ru-RU"/>
              </w:rPr>
              <w:t xml:space="preserve"> kompetencija</w:t>
            </w:r>
            <w:r w:rsidR="00B41469" w:rsidRPr="008173A7">
              <w:rPr>
                <w:rFonts w:ascii="Times New Roman" w:hAnsi="Times New Roman"/>
                <w:sz w:val="24"/>
                <w:lang w:val="lt-LT" w:eastAsia="ru-RU"/>
              </w:rPr>
              <w:t xml:space="preserve"> </w:t>
            </w:r>
          </w:p>
          <w:p w:rsidR="00356CE6" w:rsidRPr="001C4753" w:rsidRDefault="008173A7" w:rsidP="00507A15">
            <w:pPr>
              <w:pStyle w:val="ListParagraph"/>
              <w:numPr>
                <w:ilvl w:val="0"/>
                <w:numId w:val="8"/>
              </w:numPr>
              <w:autoSpaceDE/>
              <w:autoSpaceDN/>
              <w:adjustRightInd/>
              <w:jc w:val="left"/>
              <w:rPr>
                <w:rFonts w:ascii="Times New Roman" w:hAnsi="Times New Roman"/>
                <w:sz w:val="24"/>
                <w:lang w:val="lt-LT" w:eastAsia="ru-RU"/>
              </w:rPr>
            </w:pPr>
            <w:r>
              <w:rPr>
                <w:rFonts w:ascii="Times New Roman" w:hAnsi="Times New Roman"/>
                <w:sz w:val="24"/>
                <w:lang w:val="lt-LT" w:eastAsia="ru-RU"/>
              </w:rPr>
              <w:t>nedidelė darbuotojų kaita</w:t>
            </w:r>
          </w:p>
        </w:tc>
        <w:tc>
          <w:tcPr>
            <w:tcW w:w="4926" w:type="dxa"/>
            <w:tcBorders>
              <w:top w:val="single" w:sz="4" w:space="0" w:color="auto"/>
              <w:left w:val="single" w:sz="4" w:space="0" w:color="auto"/>
              <w:bottom w:val="single" w:sz="4" w:space="0" w:color="auto"/>
              <w:right w:val="double" w:sz="4" w:space="0" w:color="auto"/>
            </w:tcBorders>
          </w:tcPr>
          <w:p w:rsidR="00E233E5" w:rsidRPr="00E233E5" w:rsidRDefault="00E233E5" w:rsidP="00356CE6">
            <w:pPr>
              <w:autoSpaceDE/>
              <w:autoSpaceDN/>
              <w:adjustRightInd/>
              <w:rPr>
                <w:rFonts w:ascii="Times New Roman" w:hAnsi="Times New Roman"/>
                <w:sz w:val="24"/>
                <w:lang w:val="lt-LT" w:eastAsia="ru-RU"/>
              </w:rPr>
            </w:pPr>
            <w:r w:rsidRPr="00E233E5">
              <w:rPr>
                <w:rFonts w:ascii="Times New Roman" w:hAnsi="Times New Roman"/>
                <w:sz w:val="24"/>
                <w:lang w:val="lt-LT" w:eastAsia="ru-RU"/>
              </w:rPr>
              <w:t>Tobulintini mokyklos veiklos aspektai:</w:t>
            </w:r>
          </w:p>
          <w:p w:rsidR="000A0B46" w:rsidRDefault="000A0B46" w:rsidP="00507A15">
            <w:pPr>
              <w:pStyle w:val="ListParagraph"/>
              <w:numPr>
                <w:ilvl w:val="0"/>
                <w:numId w:val="2"/>
              </w:numPr>
              <w:autoSpaceDE/>
              <w:autoSpaceDN/>
              <w:adjustRightInd/>
              <w:rPr>
                <w:rFonts w:ascii="Times New Roman" w:hAnsi="Times New Roman"/>
                <w:sz w:val="24"/>
                <w:lang w:val="lt-LT" w:eastAsia="ru-RU"/>
              </w:rPr>
            </w:pPr>
            <w:r w:rsidRPr="000A0B46">
              <w:rPr>
                <w:rFonts w:ascii="Times New Roman" w:hAnsi="Times New Roman"/>
                <w:sz w:val="24"/>
                <w:lang w:val="lt-LT" w:eastAsia="ru-RU"/>
              </w:rPr>
              <w:t>mokymo nuostatos ir būdai</w:t>
            </w:r>
          </w:p>
          <w:p w:rsidR="000A0B46" w:rsidRDefault="00E233E5" w:rsidP="00507A15">
            <w:pPr>
              <w:pStyle w:val="ListParagraph"/>
              <w:numPr>
                <w:ilvl w:val="0"/>
                <w:numId w:val="2"/>
              </w:numPr>
              <w:autoSpaceDE/>
              <w:autoSpaceDN/>
              <w:adjustRightInd/>
              <w:rPr>
                <w:rFonts w:ascii="Times New Roman" w:hAnsi="Times New Roman"/>
                <w:sz w:val="24"/>
                <w:lang w:val="lt-LT" w:eastAsia="ru-RU"/>
              </w:rPr>
            </w:pPr>
            <w:r>
              <w:rPr>
                <w:rFonts w:ascii="Times New Roman" w:hAnsi="Times New Roman"/>
                <w:sz w:val="24"/>
                <w:lang w:val="lt-LT" w:eastAsia="ru-RU"/>
              </w:rPr>
              <w:t xml:space="preserve">mokymosi </w:t>
            </w:r>
            <w:r w:rsidR="000A0B46">
              <w:rPr>
                <w:rFonts w:ascii="Times New Roman" w:hAnsi="Times New Roman"/>
                <w:sz w:val="24"/>
                <w:lang w:val="lt-LT" w:eastAsia="ru-RU"/>
              </w:rPr>
              <w:t>veiklos diferencijavimas</w:t>
            </w:r>
          </w:p>
          <w:p w:rsidR="00E233E5" w:rsidRDefault="00E233E5" w:rsidP="00507A15">
            <w:pPr>
              <w:pStyle w:val="ListParagraph"/>
              <w:numPr>
                <w:ilvl w:val="0"/>
                <w:numId w:val="2"/>
              </w:numPr>
              <w:autoSpaceDE/>
              <w:autoSpaceDN/>
              <w:adjustRightInd/>
              <w:rPr>
                <w:rFonts w:ascii="Times New Roman" w:hAnsi="Times New Roman"/>
                <w:sz w:val="24"/>
                <w:lang w:val="lt-LT" w:eastAsia="ru-RU"/>
              </w:rPr>
            </w:pPr>
            <w:r>
              <w:rPr>
                <w:rFonts w:ascii="Times New Roman" w:hAnsi="Times New Roman"/>
                <w:sz w:val="24"/>
                <w:lang w:val="lt-LT" w:eastAsia="ru-RU"/>
              </w:rPr>
              <w:t>vertinimas kaip ugdymas</w:t>
            </w:r>
          </w:p>
          <w:p w:rsidR="00E233E5" w:rsidRDefault="00E233E5" w:rsidP="00507A15">
            <w:pPr>
              <w:pStyle w:val="ListParagraph"/>
              <w:numPr>
                <w:ilvl w:val="0"/>
                <w:numId w:val="2"/>
              </w:numPr>
              <w:autoSpaceDE/>
              <w:autoSpaceDN/>
              <w:adjustRightInd/>
              <w:rPr>
                <w:rFonts w:ascii="Times New Roman" w:hAnsi="Times New Roman"/>
                <w:sz w:val="24"/>
                <w:lang w:val="lt-LT" w:eastAsia="ru-RU"/>
              </w:rPr>
            </w:pPr>
            <w:r>
              <w:rPr>
                <w:rFonts w:ascii="Times New Roman" w:hAnsi="Times New Roman"/>
                <w:sz w:val="24"/>
                <w:lang w:val="lt-LT" w:eastAsia="ru-RU"/>
              </w:rPr>
              <w:t>atskirų mokinių pažanga</w:t>
            </w:r>
          </w:p>
          <w:p w:rsidR="00E233E5" w:rsidRPr="001C4753" w:rsidRDefault="00E233E5" w:rsidP="00507A15">
            <w:pPr>
              <w:pStyle w:val="ListParagraph"/>
              <w:numPr>
                <w:ilvl w:val="0"/>
                <w:numId w:val="2"/>
              </w:numPr>
              <w:autoSpaceDE/>
              <w:autoSpaceDN/>
              <w:adjustRightInd/>
              <w:rPr>
                <w:rFonts w:ascii="Times New Roman" w:hAnsi="Times New Roman"/>
                <w:sz w:val="24"/>
                <w:lang w:val="lt-LT" w:eastAsia="ru-RU"/>
              </w:rPr>
            </w:pPr>
            <w:r>
              <w:rPr>
                <w:rFonts w:ascii="Times New Roman" w:hAnsi="Times New Roman"/>
                <w:sz w:val="24"/>
                <w:lang w:val="lt-LT" w:eastAsia="ru-RU"/>
              </w:rPr>
              <w:t>pagalba mokantis</w:t>
            </w:r>
          </w:p>
          <w:p w:rsidR="00E233E5" w:rsidRDefault="00C915A2" w:rsidP="00C915A2">
            <w:pPr>
              <w:autoSpaceDE/>
              <w:autoSpaceDN/>
              <w:adjustRightInd/>
              <w:jc w:val="left"/>
              <w:rPr>
                <w:rFonts w:ascii="Times New Roman" w:hAnsi="Times New Roman"/>
                <w:sz w:val="24"/>
                <w:lang w:val="lt-LT" w:eastAsia="ru-RU"/>
              </w:rPr>
            </w:pPr>
            <w:r>
              <w:rPr>
                <w:rFonts w:ascii="Times New Roman" w:hAnsi="Times New Roman"/>
                <w:sz w:val="24"/>
                <w:lang w:val="lt-LT" w:eastAsia="ru-RU"/>
              </w:rPr>
              <w:t xml:space="preserve">Silpni </w:t>
            </w:r>
            <w:r w:rsidRPr="00E233E5">
              <w:rPr>
                <w:rFonts w:ascii="Times New Roman" w:hAnsi="Times New Roman"/>
                <w:sz w:val="24"/>
                <w:lang w:val="lt-LT" w:eastAsia="ru-RU"/>
              </w:rPr>
              <w:t xml:space="preserve">mokyklos veiklos aspektai: </w:t>
            </w:r>
          </w:p>
          <w:p w:rsidR="00C915A2" w:rsidRDefault="00356CE6" w:rsidP="00507A15">
            <w:pPr>
              <w:pStyle w:val="ListParagraph"/>
              <w:numPr>
                <w:ilvl w:val="0"/>
                <w:numId w:val="3"/>
              </w:numPr>
              <w:autoSpaceDE/>
              <w:autoSpaceDN/>
              <w:adjustRightInd/>
              <w:rPr>
                <w:rFonts w:ascii="Times New Roman" w:hAnsi="Times New Roman"/>
                <w:sz w:val="24"/>
                <w:lang w:val="lt-LT" w:eastAsia="ru-RU"/>
              </w:rPr>
            </w:pPr>
            <w:r w:rsidRPr="000A0B46">
              <w:rPr>
                <w:rFonts w:ascii="Times New Roman" w:hAnsi="Times New Roman"/>
                <w:sz w:val="24"/>
                <w:lang w:val="lt-LT" w:eastAsia="ru-RU"/>
              </w:rPr>
              <w:t xml:space="preserve">dalies tėvų </w:t>
            </w:r>
            <w:r w:rsidR="00B56ABB" w:rsidRPr="000A0B46">
              <w:rPr>
                <w:rFonts w:ascii="Times New Roman" w:hAnsi="Times New Roman"/>
                <w:sz w:val="24"/>
                <w:lang w:val="lt-LT" w:eastAsia="ru-RU"/>
              </w:rPr>
              <w:t xml:space="preserve">ypač iš socialinės rizikos šeimų </w:t>
            </w:r>
            <w:r w:rsidRPr="000A0B46">
              <w:rPr>
                <w:rFonts w:ascii="Times New Roman" w:hAnsi="Times New Roman"/>
                <w:sz w:val="24"/>
                <w:lang w:val="lt-LT" w:eastAsia="ru-RU"/>
              </w:rPr>
              <w:t>dalyvavimas mokyklos gyvenime</w:t>
            </w:r>
          </w:p>
          <w:p w:rsidR="000A0B46" w:rsidRDefault="00C915A2" w:rsidP="00507A15">
            <w:pPr>
              <w:pStyle w:val="ListParagraph"/>
              <w:numPr>
                <w:ilvl w:val="0"/>
                <w:numId w:val="3"/>
              </w:numPr>
              <w:autoSpaceDE/>
              <w:autoSpaceDN/>
              <w:adjustRightInd/>
              <w:rPr>
                <w:rFonts w:ascii="Times New Roman" w:hAnsi="Times New Roman"/>
                <w:sz w:val="24"/>
                <w:lang w:val="lt-LT" w:eastAsia="ru-RU"/>
              </w:rPr>
            </w:pPr>
            <w:r>
              <w:rPr>
                <w:rFonts w:ascii="Times New Roman" w:hAnsi="Times New Roman"/>
                <w:sz w:val="24"/>
                <w:lang w:val="lt-LT" w:eastAsia="ru-RU"/>
              </w:rPr>
              <w:t xml:space="preserve"> </w:t>
            </w:r>
            <w:r w:rsidR="00B56ABB" w:rsidRPr="000A0B46">
              <w:rPr>
                <w:rFonts w:ascii="Times New Roman" w:hAnsi="Times New Roman"/>
                <w:sz w:val="24"/>
                <w:lang w:val="lt-LT" w:eastAsia="ru-RU"/>
              </w:rPr>
              <w:t>nepakankamas domėjimasis savo</w:t>
            </w:r>
            <w:r w:rsidR="00E233E5">
              <w:rPr>
                <w:rFonts w:ascii="Times New Roman" w:hAnsi="Times New Roman"/>
                <w:sz w:val="24"/>
                <w:lang w:val="lt-LT" w:eastAsia="ru-RU"/>
              </w:rPr>
              <w:t xml:space="preserve"> vaikų ugdymu ir pasiekimais</w:t>
            </w:r>
          </w:p>
          <w:p w:rsidR="000A0B46" w:rsidRDefault="00C915A2" w:rsidP="00507A15">
            <w:pPr>
              <w:pStyle w:val="ListParagraph"/>
              <w:numPr>
                <w:ilvl w:val="0"/>
                <w:numId w:val="3"/>
              </w:numPr>
              <w:autoSpaceDE/>
              <w:autoSpaceDN/>
              <w:adjustRightInd/>
              <w:rPr>
                <w:rFonts w:ascii="Times New Roman" w:hAnsi="Times New Roman"/>
                <w:sz w:val="24"/>
                <w:lang w:val="lt-LT" w:eastAsia="ru-RU"/>
              </w:rPr>
            </w:pPr>
            <w:r>
              <w:rPr>
                <w:rFonts w:ascii="Times New Roman" w:hAnsi="Times New Roman"/>
                <w:sz w:val="24"/>
                <w:lang w:val="lt-LT"/>
              </w:rPr>
              <w:t>n</w:t>
            </w:r>
            <w:r w:rsidR="00B41469" w:rsidRPr="000A0B46">
              <w:rPr>
                <w:rFonts w:ascii="Times New Roman" w:hAnsi="Times New Roman"/>
                <w:sz w:val="24"/>
                <w:lang w:val="lt-LT"/>
              </w:rPr>
              <w:t>eigiama sociokultūrinės aplinko</w:t>
            </w:r>
            <w:r w:rsidR="00E233E5">
              <w:rPr>
                <w:rFonts w:ascii="Times New Roman" w:hAnsi="Times New Roman"/>
                <w:sz w:val="24"/>
                <w:lang w:val="lt-LT"/>
              </w:rPr>
              <w:t>s įtaka lietuvių kalbos mokymui</w:t>
            </w:r>
          </w:p>
          <w:p w:rsidR="00356CE6" w:rsidRPr="000A0B46" w:rsidRDefault="00356CE6" w:rsidP="00507A15">
            <w:pPr>
              <w:pStyle w:val="ListParagraph"/>
              <w:numPr>
                <w:ilvl w:val="0"/>
                <w:numId w:val="4"/>
              </w:numPr>
              <w:autoSpaceDE/>
              <w:autoSpaceDN/>
              <w:adjustRightInd/>
              <w:rPr>
                <w:rFonts w:ascii="Times New Roman" w:hAnsi="Times New Roman"/>
                <w:sz w:val="24"/>
                <w:lang w:val="lt-LT" w:eastAsia="ru-RU"/>
              </w:rPr>
            </w:pPr>
            <w:r w:rsidRPr="000A0B46">
              <w:rPr>
                <w:rFonts w:ascii="Times New Roman" w:hAnsi="Times New Roman"/>
                <w:sz w:val="24"/>
                <w:lang w:val="lt-LT" w:eastAsia="ru-RU"/>
              </w:rPr>
              <w:t>Sporto sal</w:t>
            </w:r>
            <w:r w:rsidR="00E233E5">
              <w:rPr>
                <w:rFonts w:ascii="Times New Roman" w:hAnsi="Times New Roman"/>
                <w:sz w:val="24"/>
                <w:lang w:val="lt-LT" w:eastAsia="ru-RU"/>
              </w:rPr>
              <w:t>ės nebuvimas</w:t>
            </w:r>
          </w:p>
          <w:p w:rsidR="00DC54A4" w:rsidRPr="00024860" w:rsidRDefault="00DC54A4" w:rsidP="00B41469">
            <w:pPr>
              <w:autoSpaceDE/>
              <w:autoSpaceDN/>
              <w:adjustRightInd/>
              <w:spacing w:line="360" w:lineRule="auto"/>
              <w:rPr>
                <w:rFonts w:ascii="Times New Roman" w:hAnsi="Times New Roman"/>
                <w:sz w:val="24"/>
                <w:lang w:val="lt-LT" w:eastAsia="ru-RU"/>
              </w:rPr>
            </w:pPr>
          </w:p>
        </w:tc>
      </w:tr>
      <w:tr w:rsidR="00DC54A4" w:rsidRPr="00024860" w:rsidTr="000A0B46">
        <w:tc>
          <w:tcPr>
            <w:tcW w:w="4928" w:type="dxa"/>
            <w:tcBorders>
              <w:top w:val="single" w:sz="4" w:space="0" w:color="auto"/>
              <w:left w:val="double" w:sz="4" w:space="0" w:color="auto"/>
              <w:bottom w:val="single" w:sz="4" w:space="0" w:color="auto"/>
              <w:right w:val="single" w:sz="4" w:space="0" w:color="auto"/>
            </w:tcBorders>
            <w:vAlign w:val="center"/>
          </w:tcPr>
          <w:p w:rsidR="00DC54A4" w:rsidRPr="00024860" w:rsidRDefault="00DC54A4" w:rsidP="008441EE">
            <w:pPr>
              <w:autoSpaceDE/>
              <w:autoSpaceDN/>
              <w:adjustRightInd/>
              <w:rPr>
                <w:rFonts w:ascii="Times New Roman" w:hAnsi="Times New Roman"/>
                <w:b/>
                <w:sz w:val="24"/>
                <w:lang w:val="lt-LT" w:eastAsia="ru-RU"/>
              </w:rPr>
            </w:pPr>
            <w:r w:rsidRPr="00024860">
              <w:rPr>
                <w:rFonts w:ascii="Times New Roman" w:hAnsi="Times New Roman"/>
                <w:b/>
                <w:sz w:val="24"/>
                <w:lang w:val="lt-LT" w:eastAsia="ru-RU"/>
              </w:rPr>
              <w:t>GALIMYBĖS</w:t>
            </w:r>
          </w:p>
        </w:tc>
        <w:tc>
          <w:tcPr>
            <w:tcW w:w="4926" w:type="dxa"/>
            <w:tcBorders>
              <w:top w:val="single" w:sz="4" w:space="0" w:color="auto"/>
              <w:left w:val="single" w:sz="4" w:space="0" w:color="auto"/>
              <w:bottom w:val="single" w:sz="4" w:space="0" w:color="auto"/>
              <w:right w:val="double" w:sz="4" w:space="0" w:color="auto"/>
            </w:tcBorders>
            <w:vAlign w:val="center"/>
          </w:tcPr>
          <w:p w:rsidR="00DC54A4" w:rsidRPr="00024860" w:rsidRDefault="00DC54A4" w:rsidP="008441EE">
            <w:pPr>
              <w:autoSpaceDE/>
              <w:autoSpaceDN/>
              <w:adjustRightInd/>
              <w:rPr>
                <w:rFonts w:ascii="Times New Roman" w:hAnsi="Times New Roman"/>
                <w:b/>
                <w:sz w:val="24"/>
                <w:lang w:val="lt-LT" w:eastAsia="ru-RU"/>
              </w:rPr>
            </w:pPr>
            <w:r w:rsidRPr="00024860">
              <w:rPr>
                <w:rFonts w:ascii="Times New Roman" w:hAnsi="Times New Roman"/>
                <w:b/>
                <w:sz w:val="24"/>
                <w:lang w:val="lt-LT" w:eastAsia="ru-RU"/>
              </w:rPr>
              <w:t>KYLANTYS PAVOJAI</w:t>
            </w:r>
          </w:p>
        </w:tc>
      </w:tr>
      <w:tr w:rsidR="00DC54A4" w:rsidRPr="00404265" w:rsidTr="000A0B46">
        <w:tc>
          <w:tcPr>
            <w:tcW w:w="4928" w:type="dxa"/>
            <w:tcBorders>
              <w:top w:val="single" w:sz="4" w:space="0" w:color="auto"/>
              <w:left w:val="double" w:sz="4" w:space="0" w:color="auto"/>
              <w:bottom w:val="double" w:sz="4" w:space="0" w:color="auto"/>
              <w:right w:val="single" w:sz="4" w:space="0" w:color="auto"/>
            </w:tcBorders>
          </w:tcPr>
          <w:p w:rsidR="00091B1A" w:rsidRDefault="00091B1A" w:rsidP="00091B1A">
            <w:pPr>
              <w:autoSpaceDE/>
              <w:autoSpaceDN/>
              <w:adjustRightInd/>
              <w:jc w:val="left"/>
              <w:rPr>
                <w:rFonts w:ascii="Times New Roman" w:hAnsi="Times New Roman"/>
                <w:sz w:val="24"/>
                <w:lang w:val="lt-LT" w:eastAsia="ru-RU"/>
              </w:rPr>
            </w:pPr>
            <w:r>
              <w:rPr>
                <w:rFonts w:ascii="Times New Roman" w:hAnsi="Times New Roman"/>
                <w:sz w:val="24"/>
                <w:lang w:val="lt-LT" w:eastAsia="ru-RU"/>
              </w:rPr>
              <w:t>Stiprintini</w:t>
            </w:r>
            <w:r w:rsidRPr="00E233E5">
              <w:rPr>
                <w:rFonts w:ascii="Times New Roman" w:hAnsi="Times New Roman"/>
                <w:sz w:val="24"/>
                <w:lang w:val="lt-LT" w:eastAsia="ru-RU"/>
              </w:rPr>
              <w:t xml:space="preserve"> mokyklos veiklos aspektai: </w:t>
            </w:r>
          </w:p>
          <w:p w:rsidR="00091B1A" w:rsidRDefault="00091B1A" w:rsidP="00507A15">
            <w:pPr>
              <w:pStyle w:val="ListParagraph"/>
              <w:numPr>
                <w:ilvl w:val="0"/>
                <w:numId w:val="5"/>
              </w:numPr>
              <w:autoSpaceDE/>
              <w:autoSpaceDN/>
              <w:adjustRightInd/>
              <w:rPr>
                <w:rFonts w:ascii="Times New Roman" w:hAnsi="Times New Roman"/>
                <w:sz w:val="24"/>
                <w:lang w:val="lt-LT" w:eastAsia="ru-RU"/>
              </w:rPr>
            </w:pPr>
            <w:r w:rsidRPr="00E233E5">
              <w:rPr>
                <w:rFonts w:ascii="Times New Roman" w:hAnsi="Times New Roman"/>
                <w:sz w:val="24"/>
                <w:lang w:val="lt-LT" w:eastAsia="ru-RU"/>
              </w:rPr>
              <w:t>mok</w:t>
            </w:r>
            <w:r w:rsidRPr="00E233E5">
              <w:rPr>
                <w:rFonts w:ascii="Times New Roman" w:hAnsi="Times New Roman" w:hint="eastAsia"/>
                <w:sz w:val="24"/>
                <w:lang w:val="lt-LT" w:eastAsia="ru-RU"/>
              </w:rPr>
              <w:t>ė</w:t>
            </w:r>
            <w:r w:rsidRPr="00E233E5">
              <w:rPr>
                <w:rFonts w:ascii="Times New Roman" w:hAnsi="Times New Roman"/>
                <w:sz w:val="24"/>
                <w:lang w:val="lt-LT" w:eastAsia="ru-RU"/>
              </w:rPr>
              <w:t>jimo mokytis</w:t>
            </w:r>
          </w:p>
          <w:p w:rsidR="00091B1A" w:rsidRDefault="00091B1A" w:rsidP="00507A15">
            <w:pPr>
              <w:pStyle w:val="ListParagraph"/>
              <w:numPr>
                <w:ilvl w:val="0"/>
                <w:numId w:val="5"/>
              </w:numPr>
              <w:autoSpaceDE/>
              <w:autoSpaceDN/>
              <w:adjustRightInd/>
              <w:rPr>
                <w:rFonts w:ascii="Times New Roman" w:hAnsi="Times New Roman"/>
                <w:sz w:val="24"/>
                <w:lang w:val="lt-LT" w:eastAsia="ru-RU"/>
              </w:rPr>
            </w:pPr>
            <w:r>
              <w:rPr>
                <w:rFonts w:ascii="Times New Roman" w:hAnsi="Times New Roman"/>
                <w:sz w:val="24"/>
                <w:lang w:val="lt-LT" w:eastAsia="ru-RU"/>
              </w:rPr>
              <w:t>mokinio aktyvinimas pamokoje</w:t>
            </w:r>
          </w:p>
          <w:p w:rsidR="00091B1A" w:rsidRDefault="00091B1A" w:rsidP="00507A15">
            <w:pPr>
              <w:pStyle w:val="ListParagraph"/>
              <w:numPr>
                <w:ilvl w:val="0"/>
                <w:numId w:val="5"/>
              </w:numPr>
              <w:autoSpaceDE/>
              <w:autoSpaceDN/>
              <w:adjustRightInd/>
              <w:rPr>
                <w:rFonts w:ascii="Times New Roman" w:hAnsi="Times New Roman"/>
                <w:sz w:val="24"/>
                <w:lang w:val="lt-LT" w:eastAsia="ru-RU"/>
              </w:rPr>
            </w:pPr>
            <w:r>
              <w:rPr>
                <w:rFonts w:ascii="Times New Roman" w:hAnsi="Times New Roman"/>
                <w:sz w:val="24"/>
                <w:lang w:val="lt-LT" w:eastAsia="ru-RU"/>
              </w:rPr>
              <w:t>skaitymo strategijos</w:t>
            </w:r>
          </w:p>
          <w:p w:rsidR="00091B1A" w:rsidRDefault="00091B1A" w:rsidP="00507A15">
            <w:pPr>
              <w:pStyle w:val="ListParagraph"/>
              <w:numPr>
                <w:ilvl w:val="0"/>
                <w:numId w:val="5"/>
              </w:numPr>
              <w:autoSpaceDE/>
              <w:autoSpaceDN/>
              <w:adjustRightInd/>
              <w:rPr>
                <w:rFonts w:ascii="Times New Roman" w:hAnsi="Times New Roman"/>
                <w:sz w:val="24"/>
                <w:lang w:val="lt-LT" w:eastAsia="ru-RU"/>
              </w:rPr>
            </w:pPr>
            <w:r>
              <w:rPr>
                <w:rFonts w:ascii="Times New Roman" w:hAnsi="Times New Roman"/>
                <w:sz w:val="24"/>
                <w:lang w:val="lt-LT" w:eastAsia="ru-RU"/>
              </w:rPr>
              <w:t>edukacin</w:t>
            </w:r>
            <w:r w:rsidR="00F16FF9">
              <w:rPr>
                <w:rFonts w:ascii="Times New Roman" w:hAnsi="Times New Roman"/>
                <w:sz w:val="24"/>
                <w:lang w:val="lt-LT" w:eastAsia="ru-RU"/>
              </w:rPr>
              <w:t>ių</w:t>
            </w:r>
            <w:r>
              <w:rPr>
                <w:rFonts w:ascii="Times New Roman" w:hAnsi="Times New Roman"/>
                <w:sz w:val="24"/>
                <w:lang w:val="lt-LT" w:eastAsia="ru-RU"/>
              </w:rPr>
              <w:t xml:space="preserve"> erdv</w:t>
            </w:r>
            <w:r w:rsidR="00F16FF9">
              <w:rPr>
                <w:rFonts w:ascii="Times New Roman" w:hAnsi="Times New Roman"/>
                <w:sz w:val="24"/>
                <w:lang w:val="lt-LT" w:eastAsia="ru-RU"/>
              </w:rPr>
              <w:t>ių atnaujinimas</w:t>
            </w:r>
          </w:p>
          <w:p w:rsidR="00F16FF9" w:rsidRPr="00091B1A" w:rsidRDefault="00F16FF9" w:rsidP="00507A15">
            <w:pPr>
              <w:pStyle w:val="ListParagraph"/>
              <w:numPr>
                <w:ilvl w:val="0"/>
                <w:numId w:val="4"/>
              </w:numPr>
              <w:autoSpaceDE/>
              <w:autoSpaceDN/>
              <w:adjustRightInd/>
              <w:jc w:val="left"/>
              <w:rPr>
                <w:rFonts w:ascii="Times New Roman" w:hAnsi="Times New Roman"/>
                <w:sz w:val="24"/>
                <w:lang w:val="lt-LT" w:eastAsia="ru-RU"/>
              </w:rPr>
            </w:pPr>
            <w:r w:rsidRPr="00091B1A">
              <w:rPr>
                <w:rFonts w:ascii="Times New Roman" w:hAnsi="Times New Roman"/>
                <w:sz w:val="24"/>
                <w:lang w:val="lt-LT" w:eastAsia="ru-RU"/>
              </w:rPr>
              <w:t>emo</w:t>
            </w:r>
            <w:r>
              <w:rPr>
                <w:rFonts w:ascii="Times New Roman" w:hAnsi="Times New Roman"/>
                <w:sz w:val="24"/>
                <w:lang w:val="lt-LT" w:eastAsia="ru-RU"/>
              </w:rPr>
              <w:t>ciškai saugios aplinkos</w:t>
            </w:r>
            <w:r w:rsidRPr="00091B1A">
              <w:rPr>
                <w:rFonts w:ascii="Times New Roman" w:hAnsi="Times New Roman"/>
                <w:sz w:val="24"/>
                <w:lang w:val="lt-LT" w:eastAsia="ru-RU"/>
              </w:rPr>
              <w:t xml:space="preserve"> </w:t>
            </w:r>
            <w:r>
              <w:rPr>
                <w:rFonts w:ascii="Times New Roman" w:hAnsi="Times New Roman"/>
                <w:sz w:val="24"/>
                <w:lang w:val="lt-LT" w:eastAsia="ru-RU"/>
              </w:rPr>
              <w:t>užtikrinimas</w:t>
            </w:r>
          </w:p>
          <w:p w:rsidR="00F16FF9" w:rsidRPr="00091B1A" w:rsidRDefault="00F16FF9" w:rsidP="00507A15">
            <w:pPr>
              <w:pStyle w:val="Default"/>
              <w:numPr>
                <w:ilvl w:val="0"/>
                <w:numId w:val="4"/>
              </w:numPr>
              <w:rPr>
                <w:rFonts w:ascii="Times New Roman" w:hAnsi="Times New Roman" w:cs="Times New Roman"/>
              </w:rPr>
            </w:pPr>
            <w:r w:rsidRPr="00091B1A">
              <w:rPr>
                <w:rFonts w:ascii="Times New Roman" w:hAnsi="Times New Roman" w:cs="Times New Roman"/>
              </w:rPr>
              <w:t>geresnės mokinių pažangos ir pasiekimų</w:t>
            </w:r>
            <w:r>
              <w:rPr>
                <w:rFonts w:ascii="Times New Roman" w:hAnsi="Times New Roman" w:cs="Times New Roman"/>
              </w:rPr>
              <w:t xml:space="preserve"> s</w:t>
            </w:r>
            <w:r w:rsidRPr="00091B1A">
              <w:rPr>
                <w:rFonts w:ascii="Times New Roman" w:hAnsi="Times New Roman" w:cs="Times New Roman"/>
              </w:rPr>
              <w:t>iekimas</w:t>
            </w:r>
          </w:p>
          <w:p w:rsidR="00091B1A" w:rsidRDefault="00F16FF9" w:rsidP="00507A15">
            <w:pPr>
              <w:pStyle w:val="ListParagraph"/>
              <w:numPr>
                <w:ilvl w:val="0"/>
                <w:numId w:val="5"/>
              </w:numPr>
              <w:autoSpaceDE/>
              <w:autoSpaceDN/>
              <w:adjustRightInd/>
              <w:rPr>
                <w:rFonts w:ascii="Times New Roman" w:hAnsi="Times New Roman"/>
                <w:sz w:val="24"/>
                <w:lang w:val="lt-LT" w:eastAsia="ru-RU"/>
              </w:rPr>
            </w:pPr>
            <w:r w:rsidRPr="00F16FF9">
              <w:rPr>
                <w:rFonts w:ascii="Times New Roman" w:hAnsi="Times New Roman"/>
                <w:sz w:val="24"/>
                <w:lang w:val="lt-LT"/>
              </w:rPr>
              <w:t>aktyviųjų, kūrybinių ir bendradarbiavimą skatinančių metodų</w:t>
            </w:r>
            <w:r>
              <w:rPr>
                <w:rFonts w:ascii="Times New Roman" w:hAnsi="Times New Roman"/>
                <w:sz w:val="24"/>
                <w:lang w:val="lt-LT"/>
              </w:rPr>
              <w:t xml:space="preserve"> </w:t>
            </w:r>
            <w:r w:rsidRPr="00F16FF9">
              <w:rPr>
                <w:rFonts w:ascii="Times New Roman" w:hAnsi="Times New Roman"/>
                <w:sz w:val="24"/>
                <w:lang w:val="lt-LT"/>
              </w:rPr>
              <w:t>daž</w:t>
            </w:r>
            <w:r>
              <w:rPr>
                <w:rFonts w:ascii="Times New Roman" w:hAnsi="Times New Roman"/>
                <w:sz w:val="24"/>
                <w:lang w:val="lt-LT"/>
              </w:rPr>
              <w:t>nesni</w:t>
            </w:r>
            <w:r w:rsidRPr="00F16FF9">
              <w:rPr>
                <w:rFonts w:ascii="Times New Roman" w:hAnsi="Times New Roman"/>
                <w:sz w:val="24"/>
                <w:lang w:val="lt-LT"/>
              </w:rPr>
              <w:t xml:space="preserve">s taikymas </w:t>
            </w:r>
            <w:r>
              <w:rPr>
                <w:rFonts w:ascii="Times New Roman" w:hAnsi="Times New Roman"/>
                <w:sz w:val="24"/>
                <w:lang w:val="lt-LT"/>
              </w:rPr>
              <w:t>u</w:t>
            </w:r>
            <w:r w:rsidRPr="00F16FF9">
              <w:rPr>
                <w:rFonts w:ascii="Times New Roman" w:hAnsi="Times New Roman"/>
                <w:sz w:val="24"/>
                <w:lang w:val="lt-LT"/>
              </w:rPr>
              <w:t>gdymo procese</w:t>
            </w:r>
          </w:p>
          <w:p w:rsidR="00F16FF9" w:rsidRPr="00F16FF9" w:rsidRDefault="00F16FF9" w:rsidP="00507A15">
            <w:pPr>
              <w:pStyle w:val="ListParagraph"/>
              <w:numPr>
                <w:ilvl w:val="0"/>
                <w:numId w:val="5"/>
              </w:numPr>
              <w:autoSpaceDE/>
              <w:autoSpaceDN/>
              <w:adjustRightInd/>
              <w:jc w:val="left"/>
              <w:rPr>
                <w:rFonts w:ascii="Times New Roman" w:hAnsi="Times New Roman"/>
                <w:sz w:val="24"/>
                <w:lang w:val="lt-LT" w:eastAsia="ru-RU"/>
              </w:rPr>
            </w:pPr>
            <w:r>
              <w:rPr>
                <w:rFonts w:ascii="Times New Roman" w:hAnsi="Times New Roman"/>
                <w:sz w:val="24"/>
              </w:rPr>
              <w:t>p</w:t>
            </w:r>
            <w:r w:rsidRPr="00091B1A">
              <w:rPr>
                <w:rFonts w:ascii="Times New Roman" w:hAnsi="Times New Roman"/>
                <w:sz w:val="24"/>
              </w:rPr>
              <w:t>ažangos vertinimo pamokoje tobulinimas</w:t>
            </w:r>
          </w:p>
          <w:p w:rsidR="00492DF8" w:rsidRPr="00F16FF9" w:rsidRDefault="00091B1A" w:rsidP="00507A15">
            <w:pPr>
              <w:pStyle w:val="ListParagraph"/>
              <w:numPr>
                <w:ilvl w:val="0"/>
                <w:numId w:val="5"/>
              </w:numPr>
              <w:autoSpaceDE/>
              <w:autoSpaceDN/>
              <w:adjustRightInd/>
              <w:jc w:val="left"/>
              <w:rPr>
                <w:rFonts w:ascii="Times New Roman" w:hAnsi="Times New Roman"/>
                <w:sz w:val="24"/>
                <w:lang w:val="lt-LT" w:eastAsia="ru-RU"/>
              </w:rPr>
            </w:pPr>
            <w:r w:rsidRPr="00F16FF9">
              <w:rPr>
                <w:rFonts w:ascii="Times New Roman" w:hAnsi="Times New Roman"/>
                <w:sz w:val="24"/>
                <w:lang w:val="lt-LT" w:eastAsia="ru-RU"/>
              </w:rPr>
              <w:t xml:space="preserve">prasmingas </w:t>
            </w:r>
            <w:r w:rsidR="00492DF8" w:rsidRPr="00F16FF9">
              <w:rPr>
                <w:rFonts w:ascii="Times New Roman" w:hAnsi="Times New Roman"/>
                <w:sz w:val="24"/>
                <w:lang w:val="lt-LT" w:eastAsia="ru-RU"/>
              </w:rPr>
              <w:t>informacin</w:t>
            </w:r>
            <w:r w:rsidRPr="00F16FF9">
              <w:rPr>
                <w:rFonts w:ascii="Times New Roman" w:hAnsi="Times New Roman"/>
                <w:sz w:val="24"/>
                <w:lang w:val="lt-LT" w:eastAsia="ru-RU"/>
              </w:rPr>
              <w:t>ių technologijų naudojimas</w:t>
            </w:r>
            <w:r w:rsidR="00812EFB" w:rsidRPr="00F16FF9">
              <w:rPr>
                <w:rFonts w:ascii="Times New Roman" w:hAnsi="Times New Roman"/>
                <w:sz w:val="24"/>
                <w:lang w:val="lt-LT" w:eastAsia="ru-RU"/>
              </w:rPr>
              <w:t xml:space="preserve"> ugdymo procese</w:t>
            </w:r>
          </w:p>
          <w:p w:rsidR="00F16FF9" w:rsidRDefault="00F16FF9" w:rsidP="00507A15">
            <w:pPr>
              <w:pStyle w:val="ListParagraph"/>
              <w:numPr>
                <w:ilvl w:val="0"/>
                <w:numId w:val="4"/>
              </w:numPr>
              <w:autoSpaceDE/>
              <w:autoSpaceDN/>
              <w:adjustRightInd/>
              <w:jc w:val="left"/>
              <w:rPr>
                <w:rFonts w:ascii="Times New Roman" w:hAnsi="Times New Roman"/>
                <w:sz w:val="24"/>
                <w:lang w:val="lt-LT" w:eastAsia="ru-RU"/>
              </w:rPr>
            </w:pPr>
            <w:r>
              <w:rPr>
                <w:rFonts w:ascii="Times New Roman" w:hAnsi="Times New Roman"/>
                <w:sz w:val="24"/>
                <w:lang w:val="lt-LT" w:eastAsia="ru-RU"/>
              </w:rPr>
              <w:t>p</w:t>
            </w:r>
            <w:r w:rsidR="00156158" w:rsidRPr="00F16FF9">
              <w:rPr>
                <w:rFonts w:ascii="Times New Roman" w:hAnsi="Times New Roman"/>
                <w:sz w:val="24"/>
                <w:lang w:val="lt-LT" w:eastAsia="ru-RU"/>
              </w:rPr>
              <w:t>apildomo fin</w:t>
            </w:r>
            <w:r>
              <w:rPr>
                <w:rFonts w:ascii="Times New Roman" w:hAnsi="Times New Roman"/>
                <w:sz w:val="24"/>
                <w:lang w:val="lt-LT" w:eastAsia="ru-RU"/>
              </w:rPr>
              <w:t>ansavimo pritraukimas</w:t>
            </w:r>
          </w:p>
          <w:p w:rsidR="00091B1A" w:rsidRPr="001C4753" w:rsidRDefault="00F16FF9" w:rsidP="00507A15">
            <w:pPr>
              <w:pStyle w:val="ListParagraph"/>
              <w:numPr>
                <w:ilvl w:val="0"/>
                <w:numId w:val="4"/>
              </w:numPr>
              <w:autoSpaceDE/>
              <w:autoSpaceDN/>
              <w:adjustRightInd/>
              <w:jc w:val="left"/>
              <w:rPr>
                <w:rFonts w:ascii="Times New Roman" w:hAnsi="Times New Roman"/>
                <w:sz w:val="24"/>
                <w:lang w:val="lt-LT" w:eastAsia="ru-RU"/>
              </w:rPr>
            </w:pPr>
            <w:r>
              <w:rPr>
                <w:rFonts w:ascii="Times New Roman" w:hAnsi="Times New Roman"/>
                <w:sz w:val="24"/>
                <w:lang w:val="pt-BR"/>
              </w:rPr>
              <w:t>tėvų švietimo aktyvinimas</w:t>
            </w:r>
          </w:p>
        </w:tc>
        <w:tc>
          <w:tcPr>
            <w:tcW w:w="4926" w:type="dxa"/>
            <w:tcBorders>
              <w:top w:val="single" w:sz="4" w:space="0" w:color="auto"/>
              <w:left w:val="single" w:sz="4" w:space="0" w:color="auto"/>
              <w:bottom w:val="double" w:sz="4" w:space="0" w:color="auto"/>
              <w:right w:val="double" w:sz="4" w:space="0" w:color="auto"/>
            </w:tcBorders>
          </w:tcPr>
          <w:p w:rsidR="001C4753" w:rsidRDefault="001C4753" w:rsidP="001C4753">
            <w:pPr>
              <w:autoSpaceDE/>
              <w:autoSpaceDN/>
              <w:adjustRightInd/>
              <w:jc w:val="left"/>
              <w:rPr>
                <w:rFonts w:ascii="Times New Roman" w:hAnsi="Times New Roman"/>
                <w:sz w:val="24"/>
                <w:lang w:val="lt-LT" w:eastAsia="ru-RU"/>
              </w:rPr>
            </w:pPr>
            <w:r>
              <w:rPr>
                <w:rFonts w:ascii="Times New Roman" w:hAnsi="Times New Roman"/>
                <w:sz w:val="24"/>
                <w:lang w:val="lt-LT" w:eastAsia="ru-RU"/>
              </w:rPr>
              <w:t>Grėsmę keliantys</w:t>
            </w:r>
            <w:r w:rsidRPr="00E233E5">
              <w:rPr>
                <w:rFonts w:ascii="Times New Roman" w:hAnsi="Times New Roman"/>
                <w:sz w:val="24"/>
                <w:lang w:val="lt-LT" w:eastAsia="ru-RU"/>
              </w:rPr>
              <w:t xml:space="preserve"> veiklos aspektai: </w:t>
            </w:r>
          </w:p>
          <w:p w:rsidR="00F16FF9" w:rsidRPr="001C4753" w:rsidRDefault="001C4753" w:rsidP="00507A15">
            <w:pPr>
              <w:pStyle w:val="ListParagraph"/>
              <w:numPr>
                <w:ilvl w:val="0"/>
                <w:numId w:val="10"/>
              </w:numPr>
              <w:autoSpaceDE/>
              <w:autoSpaceDN/>
              <w:adjustRightInd/>
              <w:jc w:val="left"/>
              <w:rPr>
                <w:rFonts w:ascii="Times New Roman" w:hAnsi="Times New Roman"/>
                <w:b/>
                <w:sz w:val="24"/>
                <w:lang w:val="lt-LT" w:eastAsia="ru-RU"/>
              </w:rPr>
            </w:pPr>
            <w:r w:rsidRPr="001C4753">
              <w:rPr>
                <w:rFonts w:ascii="Times New Roman" w:hAnsi="Times New Roman"/>
                <w:sz w:val="24"/>
              </w:rPr>
              <w:t>ž</w:t>
            </w:r>
            <w:r w:rsidR="00F16FF9" w:rsidRPr="001C4753">
              <w:rPr>
                <w:rFonts w:ascii="Times New Roman" w:hAnsi="Times New Roman"/>
                <w:sz w:val="24"/>
              </w:rPr>
              <w:t>emėjantis vaikų sveikatos indeksas</w:t>
            </w:r>
          </w:p>
          <w:p w:rsidR="00E24E9C" w:rsidRPr="001C4753" w:rsidRDefault="001C4753" w:rsidP="00507A15">
            <w:pPr>
              <w:pStyle w:val="ListParagraph"/>
              <w:numPr>
                <w:ilvl w:val="0"/>
                <w:numId w:val="10"/>
              </w:numPr>
              <w:autoSpaceDE/>
              <w:autoSpaceDN/>
              <w:adjustRightInd/>
              <w:jc w:val="left"/>
              <w:rPr>
                <w:rFonts w:ascii="Times New Roman" w:hAnsi="Times New Roman"/>
                <w:b/>
                <w:sz w:val="24"/>
                <w:lang w:val="lt-LT" w:eastAsia="ru-RU"/>
              </w:rPr>
            </w:pPr>
            <w:r w:rsidRPr="001C4753">
              <w:rPr>
                <w:rFonts w:ascii="Times New Roman" w:hAnsi="Times New Roman"/>
                <w:sz w:val="24"/>
                <w:lang w:val="lt-LT" w:eastAsia="ru-RU"/>
              </w:rPr>
              <w:t>d</w:t>
            </w:r>
            <w:r w:rsidR="00CC0EF5" w:rsidRPr="001C4753">
              <w:rPr>
                <w:rFonts w:ascii="Times New Roman" w:hAnsi="Times New Roman"/>
                <w:sz w:val="24"/>
                <w:lang w:val="lt-LT" w:eastAsia="ru-RU"/>
              </w:rPr>
              <w:t>idėjanti</w:t>
            </w:r>
            <w:r w:rsidR="00861028" w:rsidRPr="001C4753">
              <w:rPr>
                <w:rFonts w:ascii="Times New Roman" w:hAnsi="Times New Roman"/>
                <w:sz w:val="24"/>
                <w:lang w:val="lt-LT" w:eastAsia="ru-RU"/>
              </w:rPr>
              <w:t xml:space="preserve"> socialinė atskirtis </w:t>
            </w:r>
          </w:p>
          <w:p w:rsidR="00DC54A4" w:rsidRPr="001C4753" w:rsidRDefault="001C4753" w:rsidP="00507A15">
            <w:pPr>
              <w:pStyle w:val="ListParagraph"/>
              <w:numPr>
                <w:ilvl w:val="0"/>
                <w:numId w:val="10"/>
              </w:numPr>
              <w:autoSpaceDE/>
              <w:autoSpaceDN/>
              <w:adjustRightInd/>
              <w:jc w:val="left"/>
              <w:rPr>
                <w:rFonts w:ascii="Times New Roman" w:hAnsi="Times New Roman"/>
                <w:b/>
                <w:sz w:val="24"/>
                <w:lang w:val="lt-LT" w:eastAsia="ru-RU"/>
              </w:rPr>
            </w:pPr>
            <w:r w:rsidRPr="001C4753">
              <w:rPr>
                <w:rFonts w:ascii="Times New Roman" w:hAnsi="Times New Roman"/>
                <w:sz w:val="24"/>
                <w:lang w:val="lt-LT" w:eastAsia="ru-RU"/>
              </w:rPr>
              <w:t>p</w:t>
            </w:r>
            <w:r w:rsidR="00E24E9C" w:rsidRPr="001C4753">
              <w:rPr>
                <w:rFonts w:ascii="Times New Roman" w:hAnsi="Times New Roman"/>
                <w:sz w:val="24"/>
                <w:lang w:val="lt-LT" w:eastAsia="ru-RU"/>
              </w:rPr>
              <w:t>rastėjanti mokinių fizinė ir emocinė sveikata</w:t>
            </w:r>
          </w:p>
          <w:p w:rsidR="00935434" w:rsidRPr="001C4753" w:rsidRDefault="001C4753" w:rsidP="00507A15">
            <w:pPr>
              <w:pStyle w:val="ListParagraph"/>
              <w:numPr>
                <w:ilvl w:val="0"/>
                <w:numId w:val="10"/>
              </w:numPr>
              <w:autoSpaceDE/>
              <w:autoSpaceDN/>
              <w:adjustRightInd/>
              <w:jc w:val="left"/>
              <w:rPr>
                <w:rFonts w:ascii="Times New Roman" w:hAnsi="Times New Roman"/>
                <w:b/>
                <w:sz w:val="24"/>
                <w:lang w:val="lt-LT" w:eastAsia="ru-RU"/>
              </w:rPr>
            </w:pPr>
            <w:r w:rsidRPr="001C4753">
              <w:rPr>
                <w:rFonts w:ascii="Times New Roman" w:hAnsi="Times New Roman"/>
                <w:sz w:val="24"/>
                <w:lang w:val="lt-LT"/>
              </w:rPr>
              <w:t>augantis n</w:t>
            </w:r>
            <w:r w:rsidR="00935434" w:rsidRPr="001C4753">
              <w:rPr>
                <w:rFonts w:ascii="Times New Roman" w:hAnsi="Times New Roman"/>
                <w:sz w:val="24"/>
                <w:lang w:val="lt-LT"/>
              </w:rPr>
              <w:t xml:space="preserve">eigiamas socialinės aplinkos poveikis </w:t>
            </w:r>
          </w:p>
          <w:p w:rsidR="00F16FF9" w:rsidRPr="001C4753" w:rsidRDefault="001C4753" w:rsidP="00507A15">
            <w:pPr>
              <w:pStyle w:val="ListParagraph"/>
              <w:numPr>
                <w:ilvl w:val="0"/>
                <w:numId w:val="10"/>
              </w:numPr>
              <w:autoSpaceDE/>
              <w:autoSpaceDN/>
              <w:adjustRightInd/>
              <w:jc w:val="left"/>
              <w:rPr>
                <w:sz w:val="24"/>
                <w:lang w:val="lt-LT"/>
              </w:rPr>
            </w:pPr>
            <w:r w:rsidRPr="001C4753">
              <w:rPr>
                <w:rFonts w:ascii="Times New Roman" w:hAnsi="Times New Roman"/>
                <w:sz w:val="24"/>
                <w:lang w:val="lt-LT" w:eastAsia="ru-RU"/>
              </w:rPr>
              <w:t>m</w:t>
            </w:r>
            <w:r>
              <w:rPr>
                <w:sz w:val="24"/>
                <w:lang w:val="lt-LT"/>
              </w:rPr>
              <w:t>okinių tėvų užimtumas arba</w:t>
            </w:r>
            <w:r w:rsidR="003B084C">
              <w:rPr>
                <w:sz w:val="24"/>
                <w:lang w:val="lt-LT"/>
              </w:rPr>
              <w:t xml:space="preserve"> </w:t>
            </w:r>
            <w:r w:rsidR="00F16FF9" w:rsidRPr="001C4753">
              <w:rPr>
                <w:sz w:val="24"/>
                <w:lang w:val="lt-LT"/>
              </w:rPr>
              <w:t>nepriežiūra didi</w:t>
            </w:r>
            <w:r>
              <w:rPr>
                <w:sz w:val="24"/>
                <w:lang w:val="lt-LT"/>
              </w:rPr>
              <w:t>nanti</w:t>
            </w:r>
            <w:r w:rsidR="00F16FF9" w:rsidRPr="001C4753">
              <w:rPr>
                <w:sz w:val="24"/>
                <w:lang w:val="lt-LT"/>
              </w:rPr>
              <w:t xml:space="preserve"> mokinių soc</w:t>
            </w:r>
            <w:r w:rsidRPr="001C4753">
              <w:rPr>
                <w:sz w:val="24"/>
                <w:lang w:val="lt-LT"/>
              </w:rPr>
              <w:t>ialinį ir pedagoginį apleistumą</w:t>
            </w:r>
          </w:p>
          <w:p w:rsidR="00F16FF9" w:rsidRPr="001C4753" w:rsidRDefault="001C4753" w:rsidP="00507A15">
            <w:pPr>
              <w:pStyle w:val="ListParagraph"/>
              <w:numPr>
                <w:ilvl w:val="0"/>
                <w:numId w:val="10"/>
              </w:numPr>
              <w:autoSpaceDE/>
              <w:autoSpaceDN/>
              <w:adjustRightInd/>
              <w:jc w:val="left"/>
              <w:rPr>
                <w:sz w:val="24"/>
                <w:lang w:val="lt-LT"/>
              </w:rPr>
            </w:pPr>
            <w:r w:rsidRPr="001C4753">
              <w:rPr>
                <w:sz w:val="24"/>
                <w:lang w:val="lt-LT"/>
              </w:rPr>
              <w:t xml:space="preserve">smurto ir patyčių demonstravimas žiniasklaidoje </w:t>
            </w:r>
          </w:p>
          <w:p w:rsidR="001C4753" w:rsidRPr="001C4753" w:rsidRDefault="001C4753" w:rsidP="00507A15">
            <w:pPr>
              <w:pStyle w:val="ListParagraph"/>
              <w:numPr>
                <w:ilvl w:val="0"/>
                <w:numId w:val="10"/>
              </w:numPr>
              <w:tabs>
                <w:tab w:val="left" w:pos="567"/>
              </w:tabs>
              <w:rPr>
                <w:rFonts w:ascii="Times New Roman" w:hAnsi="Times New Roman"/>
                <w:sz w:val="24"/>
                <w:lang w:val="lt-LT"/>
              </w:rPr>
            </w:pPr>
            <w:r w:rsidRPr="001C4753">
              <w:rPr>
                <w:rFonts w:ascii="Times New Roman" w:hAnsi="Times New Roman"/>
                <w:sz w:val="24"/>
                <w:lang w:val="lt-LT"/>
              </w:rPr>
              <w:t>t</w:t>
            </w:r>
            <w:r>
              <w:rPr>
                <w:rFonts w:ascii="Times New Roman" w:hAnsi="Times New Roman"/>
                <w:sz w:val="24"/>
                <w:lang w:val="lt-LT"/>
              </w:rPr>
              <w:t xml:space="preserve">ėvų </w:t>
            </w:r>
            <w:r w:rsidRPr="001C4753">
              <w:rPr>
                <w:rFonts w:ascii="Times New Roman" w:hAnsi="Times New Roman"/>
                <w:sz w:val="24"/>
                <w:lang w:val="lt-LT"/>
              </w:rPr>
              <w:t xml:space="preserve">pasyvumas sprendžiant ugdymo </w:t>
            </w:r>
            <w:r>
              <w:rPr>
                <w:rFonts w:ascii="Times New Roman" w:hAnsi="Times New Roman"/>
                <w:sz w:val="24"/>
                <w:lang w:val="lt-LT"/>
              </w:rPr>
              <w:t xml:space="preserve">ir </w:t>
            </w:r>
            <w:r w:rsidRPr="00F16FF9">
              <w:rPr>
                <w:rFonts w:ascii="Times New Roman" w:hAnsi="Times New Roman"/>
                <w:sz w:val="24"/>
              </w:rPr>
              <w:t xml:space="preserve">pagalbos vaikui </w:t>
            </w:r>
            <w:r w:rsidRPr="001C4753">
              <w:rPr>
                <w:rFonts w:ascii="Times New Roman" w:hAnsi="Times New Roman"/>
                <w:sz w:val="24"/>
                <w:lang w:val="lt-LT"/>
              </w:rPr>
              <w:t>klausimus</w:t>
            </w:r>
          </w:p>
          <w:p w:rsidR="00F16FF9" w:rsidRPr="00F16FF9" w:rsidRDefault="00F16FF9" w:rsidP="00F16FF9">
            <w:pPr>
              <w:ind w:left="360"/>
              <w:rPr>
                <w:sz w:val="24"/>
                <w:lang w:val="lt-LT"/>
              </w:rPr>
            </w:pPr>
          </w:p>
          <w:p w:rsidR="00F16FF9" w:rsidRPr="00F16FF9" w:rsidRDefault="00F16FF9" w:rsidP="00F16FF9">
            <w:pPr>
              <w:autoSpaceDE/>
              <w:autoSpaceDN/>
              <w:adjustRightInd/>
              <w:jc w:val="left"/>
              <w:rPr>
                <w:rFonts w:ascii="Times New Roman" w:hAnsi="Times New Roman"/>
                <w:b/>
                <w:sz w:val="24"/>
                <w:lang w:val="lt-LT" w:eastAsia="ru-RU"/>
              </w:rPr>
            </w:pPr>
          </w:p>
        </w:tc>
      </w:tr>
    </w:tbl>
    <w:p w:rsidR="00A5519B" w:rsidRDefault="00A5519B" w:rsidP="00A5519B">
      <w:pPr>
        <w:spacing w:line="360" w:lineRule="auto"/>
        <w:rPr>
          <w:rFonts w:ascii="Times New Roman" w:hAnsi="Times New Roman"/>
          <w:sz w:val="24"/>
          <w:lang w:val="lt-LT"/>
        </w:rPr>
      </w:pPr>
    </w:p>
    <w:p w:rsidR="00050755" w:rsidRPr="003A5DBA" w:rsidRDefault="00050755" w:rsidP="00050755">
      <w:pPr>
        <w:ind w:firstLine="794"/>
        <w:jc w:val="center"/>
        <w:rPr>
          <w:b/>
          <w:sz w:val="28"/>
          <w:szCs w:val="28"/>
          <w:lang w:val="lt-LT"/>
        </w:rPr>
      </w:pPr>
      <w:r>
        <w:rPr>
          <w:b/>
          <w:sz w:val="28"/>
          <w:szCs w:val="28"/>
          <w:lang w:val="lt-LT"/>
        </w:rPr>
        <w:t>I</w:t>
      </w:r>
      <w:r w:rsidRPr="003A5DBA">
        <w:rPr>
          <w:b/>
          <w:sz w:val="28"/>
          <w:szCs w:val="28"/>
          <w:lang w:val="lt-LT"/>
        </w:rPr>
        <w:t>V. STRATEGINĖS IŠVADOS</w:t>
      </w:r>
    </w:p>
    <w:p w:rsidR="00050755" w:rsidRPr="003A5DBA" w:rsidRDefault="00050755" w:rsidP="00050755">
      <w:pPr>
        <w:rPr>
          <w:b/>
          <w:sz w:val="28"/>
          <w:szCs w:val="28"/>
          <w:lang w:val="lt-LT"/>
        </w:rPr>
      </w:pPr>
    </w:p>
    <w:p w:rsidR="00050755" w:rsidRPr="0001146D" w:rsidRDefault="00050755" w:rsidP="0001146D">
      <w:pPr>
        <w:spacing w:line="360" w:lineRule="auto"/>
        <w:ind w:firstLine="794"/>
        <w:jc w:val="left"/>
        <w:rPr>
          <w:rFonts w:ascii="Times New Roman" w:hAnsi="Times New Roman"/>
          <w:sz w:val="24"/>
          <w:lang w:val="lt-LT"/>
        </w:rPr>
      </w:pPr>
      <w:r w:rsidRPr="00F4282A">
        <w:rPr>
          <w:rFonts w:ascii="Times New Roman" w:hAnsi="Times New Roman"/>
          <w:sz w:val="24"/>
          <w:lang w:val="lt-LT"/>
        </w:rPr>
        <w:t xml:space="preserve">Atsižvelgiant į atliktą </w:t>
      </w:r>
      <w:r>
        <w:rPr>
          <w:rFonts w:ascii="Times New Roman" w:hAnsi="Times New Roman"/>
          <w:sz w:val="24"/>
          <w:lang w:val="lt-LT"/>
        </w:rPr>
        <w:t>mokyklos</w:t>
      </w:r>
      <w:r w:rsidRPr="00F4282A">
        <w:rPr>
          <w:rFonts w:ascii="Times New Roman" w:hAnsi="Times New Roman"/>
          <w:sz w:val="24"/>
          <w:lang w:val="lt-LT"/>
        </w:rPr>
        <w:t xml:space="preserve"> SSGG analizę, </w:t>
      </w:r>
      <w:r>
        <w:rPr>
          <w:rFonts w:ascii="Times New Roman" w:hAnsi="Times New Roman"/>
          <w:sz w:val="24"/>
          <w:lang w:val="lt-LT"/>
        </w:rPr>
        <w:t xml:space="preserve">formuluojami mokyklos prioritetai ir keliamas mokyklos strateginis tikslas </w:t>
      </w:r>
      <w:r w:rsidRPr="00F4282A">
        <w:rPr>
          <w:rFonts w:ascii="Times New Roman" w:hAnsi="Times New Roman"/>
          <w:sz w:val="24"/>
          <w:lang w:val="lt-LT"/>
        </w:rPr>
        <w:t xml:space="preserve"> </w:t>
      </w:r>
      <w:r>
        <w:rPr>
          <w:rFonts w:ascii="Times New Roman" w:hAnsi="Times New Roman"/>
          <w:sz w:val="24"/>
          <w:lang w:val="lt-LT"/>
        </w:rPr>
        <w:t>ir uždaviniai 2018-2022  metams</w:t>
      </w:r>
      <w:r w:rsidRPr="00F4282A">
        <w:rPr>
          <w:rFonts w:ascii="Times New Roman" w:hAnsi="Times New Roman"/>
          <w:sz w:val="24"/>
          <w:lang w:val="lt-LT"/>
        </w:rPr>
        <w:t>:</w:t>
      </w:r>
    </w:p>
    <w:p w:rsidR="000F1E3D" w:rsidRPr="003B5322" w:rsidRDefault="000F1E3D" w:rsidP="000F1E3D">
      <w:pPr>
        <w:autoSpaceDE/>
        <w:autoSpaceDN/>
        <w:adjustRightInd/>
        <w:jc w:val="center"/>
        <w:rPr>
          <w:rFonts w:ascii="Times New Roman" w:hAnsi="Times New Roman"/>
          <w:b/>
          <w:sz w:val="24"/>
          <w:lang w:val="lt-LT" w:eastAsia="ru-RU"/>
        </w:rPr>
      </w:pPr>
      <w:r w:rsidRPr="003B5322">
        <w:rPr>
          <w:rFonts w:ascii="Times New Roman" w:hAnsi="Times New Roman"/>
          <w:b/>
          <w:sz w:val="24"/>
          <w:lang w:val="lt-LT" w:eastAsia="ru-RU"/>
        </w:rPr>
        <w:t>PRIORITETAI</w:t>
      </w:r>
    </w:p>
    <w:p w:rsidR="00050755" w:rsidRPr="00E912D9" w:rsidRDefault="00050755" w:rsidP="00050755">
      <w:pPr>
        <w:rPr>
          <w:color w:val="000000"/>
          <w:highlight w:val="yellow"/>
        </w:rPr>
      </w:pPr>
    </w:p>
    <w:p w:rsidR="000F1E3D" w:rsidRDefault="00BF712F" w:rsidP="00507A15">
      <w:pPr>
        <w:pStyle w:val="ListParagraph"/>
        <w:numPr>
          <w:ilvl w:val="0"/>
          <w:numId w:val="12"/>
        </w:numPr>
        <w:autoSpaceDE/>
        <w:autoSpaceDN/>
        <w:adjustRightInd/>
        <w:jc w:val="left"/>
        <w:rPr>
          <w:rFonts w:ascii="Times New Roman" w:hAnsi="Times New Roman"/>
          <w:sz w:val="24"/>
          <w:lang w:val="lt-LT"/>
        </w:rPr>
      </w:pPr>
      <w:r w:rsidRPr="000F1E3D">
        <w:rPr>
          <w:rFonts w:ascii="Times New Roman" w:hAnsi="Times New Roman"/>
          <w:sz w:val="24"/>
          <w:lang w:val="lt-LT"/>
        </w:rPr>
        <w:t xml:space="preserve">Ugdymo(si) </w:t>
      </w:r>
      <w:r w:rsidR="000F1E3D" w:rsidRPr="000F1E3D">
        <w:rPr>
          <w:rFonts w:ascii="Times New Roman" w:hAnsi="Times New Roman"/>
          <w:sz w:val="24"/>
          <w:lang w:val="lt-LT"/>
        </w:rPr>
        <w:t>kokybė</w:t>
      </w:r>
      <w:r w:rsidRPr="000F1E3D">
        <w:rPr>
          <w:rFonts w:ascii="Times New Roman" w:hAnsi="Times New Roman"/>
          <w:sz w:val="24"/>
          <w:lang w:val="lt-LT"/>
        </w:rPr>
        <w:t>, orientuoto į kiekvi</w:t>
      </w:r>
      <w:r w:rsidR="000F1E3D" w:rsidRPr="000F1E3D">
        <w:rPr>
          <w:rFonts w:ascii="Times New Roman" w:hAnsi="Times New Roman"/>
          <w:sz w:val="24"/>
          <w:lang w:val="lt-LT"/>
        </w:rPr>
        <w:t>eno vaiko pažangą</w:t>
      </w:r>
    </w:p>
    <w:p w:rsidR="000F1E3D" w:rsidRPr="000F1E3D" w:rsidRDefault="00050755" w:rsidP="00507A15">
      <w:pPr>
        <w:pStyle w:val="ListParagraph"/>
        <w:numPr>
          <w:ilvl w:val="0"/>
          <w:numId w:val="12"/>
        </w:numPr>
        <w:autoSpaceDE/>
        <w:autoSpaceDN/>
        <w:adjustRightInd/>
        <w:jc w:val="left"/>
        <w:rPr>
          <w:rFonts w:ascii="Times New Roman" w:hAnsi="Times New Roman"/>
          <w:sz w:val="24"/>
          <w:lang w:val="lt-LT"/>
        </w:rPr>
      </w:pPr>
      <w:r w:rsidRPr="000F1E3D">
        <w:rPr>
          <w:rFonts w:ascii="Times New Roman" w:hAnsi="Times New Roman"/>
          <w:bCs/>
          <w:sz w:val="24"/>
        </w:rPr>
        <w:t>Aktyvus mokinio ugdymas(is) pamokoje/veikloje</w:t>
      </w:r>
    </w:p>
    <w:p w:rsidR="00050755" w:rsidRPr="0001146D" w:rsidRDefault="00050755" w:rsidP="00507A15">
      <w:pPr>
        <w:pStyle w:val="ListParagraph"/>
        <w:numPr>
          <w:ilvl w:val="0"/>
          <w:numId w:val="12"/>
        </w:numPr>
        <w:autoSpaceDE/>
        <w:autoSpaceDN/>
        <w:adjustRightInd/>
        <w:jc w:val="left"/>
        <w:rPr>
          <w:rFonts w:ascii="Times New Roman" w:hAnsi="Times New Roman"/>
          <w:sz w:val="24"/>
          <w:lang w:val="lt-LT"/>
        </w:rPr>
      </w:pPr>
      <w:r w:rsidRPr="000F1E3D">
        <w:rPr>
          <w:rFonts w:ascii="Times New Roman" w:hAnsi="Times New Roman"/>
          <w:bCs/>
          <w:sz w:val="24"/>
          <w:lang w:val="lt-LT"/>
        </w:rPr>
        <w:t>Ugdymo(si) aplinkos kokybės užtikrinimas</w:t>
      </w:r>
      <w:r w:rsidRPr="000F1E3D">
        <w:rPr>
          <w:rFonts w:ascii="Times New Roman" w:hAnsi="Times New Roman"/>
          <w:b/>
          <w:bCs/>
          <w:sz w:val="24"/>
          <w:lang w:val="lt-LT"/>
        </w:rPr>
        <w:t xml:space="preserve"> </w:t>
      </w:r>
    </w:p>
    <w:p w:rsidR="0001146D" w:rsidRPr="000F1E3D" w:rsidRDefault="0001146D" w:rsidP="0001146D">
      <w:pPr>
        <w:pStyle w:val="ListParagraph"/>
        <w:autoSpaceDE/>
        <w:autoSpaceDN/>
        <w:adjustRightInd/>
        <w:jc w:val="left"/>
        <w:rPr>
          <w:rFonts w:ascii="Times New Roman" w:hAnsi="Times New Roman"/>
          <w:sz w:val="24"/>
          <w:lang w:val="lt-LT"/>
        </w:rPr>
      </w:pPr>
    </w:p>
    <w:p w:rsidR="00050755" w:rsidRPr="0001146D" w:rsidRDefault="00050755" w:rsidP="0001146D">
      <w:pPr>
        <w:spacing w:line="360" w:lineRule="auto"/>
        <w:rPr>
          <w:rFonts w:ascii="Times New Roman" w:hAnsi="Times New Roman"/>
          <w:sz w:val="24"/>
          <w:lang w:val="lt-LT"/>
        </w:rPr>
      </w:pPr>
      <w:r w:rsidRPr="00901512">
        <w:rPr>
          <w:rFonts w:ascii="Times New Roman" w:hAnsi="Times New Roman"/>
          <w:b/>
          <w:sz w:val="24"/>
          <w:lang w:val="lt-LT"/>
        </w:rPr>
        <w:t>Mokyklos strateginis tikslas</w:t>
      </w:r>
      <w:r w:rsidRPr="00050755">
        <w:rPr>
          <w:rFonts w:ascii="Times New Roman" w:hAnsi="Times New Roman"/>
          <w:sz w:val="24"/>
          <w:lang w:val="lt-LT"/>
        </w:rPr>
        <w:t xml:space="preserve"> –</w:t>
      </w:r>
      <w:r>
        <w:rPr>
          <w:rFonts w:ascii="Times New Roman" w:hAnsi="Times New Roman"/>
          <w:sz w:val="24"/>
          <w:lang w:val="lt-LT"/>
        </w:rPr>
        <w:t xml:space="preserve"> Ugdymo(si) proceso kokybės gerinima</w:t>
      </w:r>
      <w:r w:rsidR="00C8486B">
        <w:rPr>
          <w:rFonts w:ascii="Times New Roman" w:hAnsi="Times New Roman"/>
          <w:sz w:val="24"/>
          <w:lang w:val="lt-LT"/>
        </w:rPr>
        <w:t>s</w:t>
      </w:r>
      <w:r w:rsidRPr="00050755">
        <w:rPr>
          <w:rFonts w:ascii="Times New Roman" w:hAnsi="Times New Roman"/>
          <w:sz w:val="24"/>
          <w:lang w:val="lt-LT"/>
        </w:rPr>
        <w:t>, aktyvųjį mokymą(si</w:t>
      </w:r>
      <w:r w:rsidR="00901512">
        <w:rPr>
          <w:rFonts w:ascii="Times New Roman" w:hAnsi="Times New Roman"/>
          <w:sz w:val="24"/>
          <w:lang w:val="lt-LT"/>
        </w:rPr>
        <w:t>) skatinančios aplinkos kūrimas.</w:t>
      </w:r>
      <w:r w:rsidRPr="00050755">
        <w:rPr>
          <w:rFonts w:ascii="Times New Roman" w:hAnsi="Times New Roman"/>
          <w:sz w:val="24"/>
          <w:lang w:val="lt-LT"/>
        </w:rPr>
        <w:t xml:space="preserve"> </w:t>
      </w:r>
    </w:p>
    <w:p w:rsidR="00050755" w:rsidRPr="00050755" w:rsidRDefault="00050755" w:rsidP="00050755">
      <w:pPr>
        <w:spacing w:line="360" w:lineRule="auto"/>
        <w:ind w:firstLine="567"/>
        <w:rPr>
          <w:rFonts w:ascii="Times New Roman" w:hAnsi="Times New Roman"/>
          <w:b/>
          <w:sz w:val="24"/>
          <w:lang w:val="lt-LT"/>
        </w:rPr>
      </w:pPr>
      <w:r w:rsidRPr="00050755">
        <w:rPr>
          <w:rFonts w:ascii="Times New Roman" w:hAnsi="Times New Roman"/>
          <w:b/>
          <w:sz w:val="24"/>
          <w:lang w:val="lt-LT"/>
        </w:rPr>
        <w:t>Uždaviniai:</w:t>
      </w:r>
    </w:p>
    <w:p w:rsidR="008D3613" w:rsidRDefault="008D3613" w:rsidP="00507A15">
      <w:pPr>
        <w:numPr>
          <w:ilvl w:val="0"/>
          <w:numId w:val="11"/>
        </w:numPr>
        <w:autoSpaceDE/>
        <w:autoSpaceDN/>
        <w:adjustRightInd/>
        <w:spacing w:line="360" w:lineRule="auto"/>
        <w:jc w:val="left"/>
        <w:rPr>
          <w:rFonts w:ascii="Times New Roman" w:hAnsi="Times New Roman"/>
          <w:sz w:val="24"/>
          <w:lang w:val="lt-LT"/>
        </w:rPr>
      </w:pPr>
      <w:r>
        <w:rPr>
          <w:rStyle w:val="dash012eprastoji0020lentel0117char"/>
          <w:rFonts w:ascii="Times New Roman" w:eastAsia="Calibri" w:hAnsi="Times New Roman"/>
          <w:sz w:val="24"/>
          <w:lang w:val="lt-LT"/>
        </w:rPr>
        <w:t>t</w:t>
      </w:r>
      <w:r w:rsidRPr="00C226F3">
        <w:rPr>
          <w:rStyle w:val="dash012eprastoji0020lentel0117char"/>
          <w:rFonts w:ascii="Times New Roman" w:eastAsia="Calibri" w:hAnsi="Times New Roman"/>
          <w:sz w:val="24"/>
          <w:lang w:val="lt-LT"/>
        </w:rPr>
        <w:t>obulinti mokyklos vadovų, mokytojų, pagalbos mokiniui specialistų bendrąsias ir dalykines kompetencijas</w:t>
      </w:r>
      <w:r w:rsidRPr="00050755">
        <w:rPr>
          <w:rFonts w:ascii="Times New Roman" w:hAnsi="Times New Roman"/>
          <w:sz w:val="24"/>
          <w:lang w:val="lt-LT"/>
        </w:rPr>
        <w:t xml:space="preserve"> </w:t>
      </w:r>
    </w:p>
    <w:p w:rsidR="008D3613" w:rsidRDefault="008D3613" w:rsidP="00507A15">
      <w:pPr>
        <w:numPr>
          <w:ilvl w:val="0"/>
          <w:numId w:val="11"/>
        </w:numPr>
        <w:autoSpaceDE/>
        <w:autoSpaceDN/>
        <w:adjustRightInd/>
        <w:spacing w:line="360" w:lineRule="auto"/>
        <w:jc w:val="left"/>
        <w:rPr>
          <w:rFonts w:ascii="Times New Roman" w:hAnsi="Times New Roman"/>
          <w:sz w:val="24"/>
          <w:lang w:val="lt-LT"/>
        </w:rPr>
      </w:pPr>
      <w:r>
        <w:rPr>
          <w:rFonts w:ascii="Times New Roman" w:hAnsi="Times New Roman"/>
          <w:sz w:val="24"/>
          <w:lang w:val="lt-LT" w:eastAsia="ru-RU"/>
        </w:rPr>
        <w:t>d</w:t>
      </w:r>
      <w:r w:rsidRPr="008D3613">
        <w:rPr>
          <w:rFonts w:ascii="Times New Roman" w:hAnsi="Times New Roman"/>
          <w:sz w:val="24"/>
          <w:lang w:val="lt-LT" w:eastAsia="ru-RU"/>
        </w:rPr>
        <w:t>iegti pamokose netradicinius, aktyviuosius mokymo metodus, skatinančius aktyvųjį mokymąsi</w:t>
      </w:r>
      <w:r w:rsidRPr="00050755">
        <w:rPr>
          <w:rFonts w:ascii="Times New Roman" w:hAnsi="Times New Roman"/>
          <w:sz w:val="24"/>
          <w:lang w:val="lt-LT"/>
        </w:rPr>
        <w:t xml:space="preserve"> </w:t>
      </w:r>
    </w:p>
    <w:p w:rsidR="008D3613" w:rsidRDefault="008D3613" w:rsidP="00507A15">
      <w:pPr>
        <w:numPr>
          <w:ilvl w:val="0"/>
          <w:numId w:val="11"/>
        </w:numPr>
        <w:autoSpaceDE/>
        <w:autoSpaceDN/>
        <w:adjustRightInd/>
        <w:spacing w:line="360" w:lineRule="auto"/>
        <w:jc w:val="left"/>
        <w:rPr>
          <w:rFonts w:ascii="Times New Roman" w:hAnsi="Times New Roman"/>
          <w:sz w:val="24"/>
          <w:lang w:val="lt-LT"/>
        </w:rPr>
      </w:pPr>
      <w:r>
        <w:rPr>
          <w:rFonts w:ascii="Times New Roman" w:hAnsi="Times New Roman"/>
          <w:sz w:val="24"/>
          <w:lang w:val="lt-LT" w:eastAsia="ru-RU"/>
        </w:rPr>
        <w:t>t</w:t>
      </w:r>
      <w:r w:rsidRPr="008D3613">
        <w:rPr>
          <w:rFonts w:ascii="Times New Roman" w:hAnsi="Times New Roman"/>
          <w:sz w:val="24"/>
          <w:lang w:val="lt-LT" w:eastAsia="ru-RU"/>
        </w:rPr>
        <w:t>obulinti mokinių pasiekimų ir pažangos vertinimą ir įsivertinimą, siekiant atskirų mokinių pažangos</w:t>
      </w:r>
    </w:p>
    <w:p w:rsidR="008D3613" w:rsidRPr="008D3613" w:rsidRDefault="008D3613" w:rsidP="00507A15">
      <w:pPr>
        <w:numPr>
          <w:ilvl w:val="0"/>
          <w:numId w:val="11"/>
        </w:numPr>
        <w:autoSpaceDE/>
        <w:autoSpaceDN/>
        <w:adjustRightInd/>
        <w:spacing w:line="360" w:lineRule="auto"/>
        <w:jc w:val="left"/>
        <w:rPr>
          <w:rFonts w:ascii="Times New Roman" w:hAnsi="Times New Roman"/>
          <w:sz w:val="24"/>
          <w:lang w:val="lt-LT"/>
        </w:rPr>
      </w:pPr>
      <w:r>
        <w:rPr>
          <w:rFonts w:ascii="Times New Roman" w:hAnsi="Times New Roman"/>
          <w:sz w:val="24"/>
        </w:rPr>
        <w:t>s</w:t>
      </w:r>
      <w:r w:rsidRPr="00C226F3">
        <w:rPr>
          <w:rFonts w:ascii="Times New Roman" w:hAnsi="Times New Roman"/>
          <w:sz w:val="24"/>
        </w:rPr>
        <w:t>udaryti sąlygas mokiniams įgyti naujas ir kryptingai plėtoti turimas kompetencijas</w:t>
      </w:r>
    </w:p>
    <w:p w:rsidR="00050755" w:rsidRPr="008D3613" w:rsidRDefault="008D3613" w:rsidP="00507A15">
      <w:pPr>
        <w:numPr>
          <w:ilvl w:val="0"/>
          <w:numId w:val="11"/>
        </w:numPr>
        <w:autoSpaceDE/>
        <w:autoSpaceDN/>
        <w:adjustRightInd/>
        <w:spacing w:line="360" w:lineRule="auto"/>
        <w:jc w:val="left"/>
        <w:rPr>
          <w:rFonts w:ascii="Times New Roman" w:hAnsi="Times New Roman"/>
          <w:sz w:val="24"/>
          <w:lang w:val="lt-LT"/>
        </w:rPr>
      </w:pPr>
      <w:r>
        <w:rPr>
          <w:rStyle w:val="dash012eprastoji0020lentel0117char"/>
          <w:rFonts w:ascii="Times New Roman" w:hAnsi="Times New Roman"/>
          <w:bCs/>
          <w:color w:val="000000"/>
          <w:sz w:val="24"/>
          <w:lang w:val="lt-LT"/>
        </w:rPr>
        <w:t>k</w:t>
      </w:r>
      <w:r w:rsidRPr="008D3613">
        <w:rPr>
          <w:rStyle w:val="dash012eprastoji0020lentel0117char"/>
          <w:rFonts w:ascii="Times New Roman" w:hAnsi="Times New Roman"/>
          <w:bCs/>
          <w:color w:val="000000"/>
          <w:sz w:val="24"/>
        </w:rPr>
        <w:t>urti ugdymui(si) palankias, saugias</w:t>
      </w:r>
      <w:r w:rsidRPr="008D3613">
        <w:rPr>
          <w:rFonts w:ascii="Times New Roman" w:hAnsi="Times New Roman"/>
          <w:sz w:val="24"/>
          <w:lang w:eastAsia="ru-RU"/>
        </w:rPr>
        <w:t xml:space="preserve"> edukacines erdves,</w:t>
      </w:r>
      <w:r w:rsidRPr="008D3613">
        <w:rPr>
          <w:rStyle w:val="dash012eprastoji0020lentel0117char"/>
          <w:rFonts w:ascii="Times New Roman" w:hAnsi="Times New Roman"/>
          <w:bCs/>
          <w:color w:val="000000"/>
          <w:sz w:val="24"/>
        </w:rPr>
        <w:t xml:space="preserve"> stiprinti mokyklos materialinę b</w:t>
      </w:r>
      <w:r w:rsidRPr="008D3613">
        <w:rPr>
          <w:rStyle w:val="dash012eprastasischar"/>
          <w:rFonts w:ascii="Times New Roman" w:hAnsi="Times New Roman"/>
          <w:bCs/>
          <w:color w:val="000000"/>
          <w:sz w:val="24"/>
        </w:rPr>
        <w:t>azę</w:t>
      </w:r>
    </w:p>
    <w:p w:rsidR="00AF2FF6" w:rsidRPr="00B83259" w:rsidRDefault="00AF2FF6" w:rsidP="00B83259">
      <w:pPr>
        <w:autoSpaceDE/>
        <w:autoSpaceDN/>
        <w:adjustRightInd/>
        <w:rPr>
          <w:rFonts w:ascii="Times New Roman" w:hAnsi="Times New Roman"/>
          <w:b/>
          <w:sz w:val="24"/>
          <w:lang w:val="lt-LT" w:eastAsia="ru-RU"/>
        </w:rPr>
      </w:pPr>
    </w:p>
    <w:p w:rsidR="00DC54A4" w:rsidRPr="00B83259" w:rsidRDefault="00BC44AE" w:rsidP="00B83259">
      <w:pPr>
        <w:autoSpaceDE/>
        <w:autoSpaceDN/>
        <w:adjustRightInd/>
        <w:jc w:val="center"/>
        <w:rPr>
          <w:rFonts w:ascii="Times New Roman" w:hAnsi="Times New Roman"/>
          <w:b/>
          <w:sz w:val="24"/>
          <w:lang w:val="lt-LT" w:eastAsia="ru-RU"/>
        </w:rPr>
      </w:pPr>
      <w:r w:rsidRPr="00B83259">
        <w:rPr>
          <w:rFonts w:ascii="Times New Roman" w:hAnsi="Times New Roman"/>
          <w:b/>
          <w:sz w:val="24"/>
          <w:lang w:val="lt-LT" w:eastAsia="ru-RU"/>
        </w:rPr>
        <w:t xml:space="preserve">4.1. </w:t>
      </w:r>
      <w:r w:rsidR="00DC54A4" w:rsidRPr="00B83259">
        <w:rPr>
          <w:rFonts w:ascii="Times New Roman" w:hAnsi="Times New Roman"/>
          <w:b/>
          <w:sz w:val="24"/>
          <w:lang w:val="lt-LT" w:eastAsia="ru-RU"/>
        </w:rPr>
        <w:t>MOKYKLOS</w:t>
      </w:r>
      <w:r w:rsidR="00E43BCB" w:rsidRPr="00B83259">
        <w:rPr>
          <w:rFonts w:ascii="Times New Roman" w:hAnsi="Times New Roman"/>
          <w:b/>
          <w:sz w:val="24"/>
          <w:lang w:val="lt-LT" w:eastAsia="ru-RU"/>
        </w:rPr>
        <w:t xml:space="preserve"> VIZIJA</w:t>
      </w:r>
      <w:r w:rsidR="00DC54A4" w:rsidRPr="00B83259">
        <w:rPr>
          <w:rFonts w:ascii="Times New Roman" w:hAnsi="Times New Roman"/>
          <w:b/>
          <w:sz w:val="24"/>
          <w:lang w:val="lt-LT" w:eastAsia="ru-RU"/>
        </w:rPr>
        <w:t xml:space="preserve"> </w:t>
      </w:r>
    </w:p>
    <w:p w:rsidR="00DC54A4" w:rsidRPr="00B83259" w:rsidRDefault="00DC54A4" w:rsidP="00B83259">
      <w:pPr>
        <w:autoSpaceDE/>
        <w:autoSpaceDN/>
        <w:adjustRightInd/>
        <w:rPr>
          <w:rFonts w:ascii="Times New Roman" w:hAnsi="Times New Roman"/>
          <w:b/>
          <w:sz w:val="24"/>
          <w:lang w:val="lt-LT" w:eastAsia="ru-RU"/>
        </w:rPr>
      </w:pPr>
    </w:p>
    <w:p w:rsidR="00E43BCB" w:rsidRDefault="00B41469" w:rsidP="00B83259">
      <w:pPr>
        <w:autoSpaceDE/>
        <w:autoSpaceDN/>
        <w:adjustRightInd/>
        <w:ind w:firstLine="1296"/>
        <w:rPr>
          <w:rFonts w:ascii="Times New Roman" w:hAnsi="Times New Roman"/>
          <w:sz w:val="24"/>
          <w:lang w:val="lt-LT"/>
        </w:rPr>
      </w:pPr>
      <w:r w:rsidRPr="00B83259">
        <w:rPr>
          <w:rFonts w:ascii="Times New Roman" w:hAnsi="Times New Roman"/>
          <w:sz w:val="24"/>
          <w:lang w:val="lt-LT" w:eastAsia="ru-RU"/>
        </w:rPr>
        <w:t>Lentvario pradinė mokykla</w:t>
      </w:r>
      <w:r w:rsidR="009118DA" w:rsidRPr="00B83259">
        <w:rPr>
          <w:rFonts w:ascii="Times New Roman" w:hAnsi="Times New Roman"/>
          <w:sz w:val="24"/>
          <w:lang w:val="lt-LT" w:eastAsia="ru-RU"/>
        </w:rPr>
        <w:t xml:space="preserve"> </w:t>
      </w:r>
      <w:r w:rsidR="009118DA" w:rsidRPr="00B83259">
        <w:rPr>
          <w:rFonts w:ascii="Times New Roman" w:hAnsi="Times New Roman"/>
          <w:sz w:val="24"/>
          <w:lang w:val="lt-LT"/>
        </w:rPr>
        <w:t>– saugi ir nuolat tobulėjanti bendruomenė, orientuota į pozityvų sąmoningų, atsakingų, atvirai ir savarankiškai mąstančių vaikų ugdymą.</w:t>
      </w:r>
    </w:p>
    <w:p w:rsidR="00B83259" w:rsidRPr="00B83259" w:rsidRDefault="00B83259" w:rsidP="00B83259">
      <w:pPr>
        <w:autoSpaceDE/>
        <w:autoSpaceDN/>
        <w:adjustRightInd/>
        <w:ind w:firstLine="1296"/>
        <w:rPr>
          <w:rFonts w:ascii="Times New Roman" w:hAnsi="Times New Roman"/>
          <w:sz w:val="24"/>
          <w:lang w:val="lt-LT" w:eastAsia="ru-RU"/>
        </w:rPr>
      </w:pPr>
    </w:p>
    <w:p w:rsidR="009118DA" w:rsidRDefault="00BC44AE" w:rsidP="00B83259">
      <w:pPr>
        <w:autoSpaceDE/>
        <w:autoSpaceDN/>
        <w:adjustRightInd/>
        <w:jc w:val="center"/>
        <w:rPr>
          <w:rFonts w:ascii="Times New Roman" w:hAnsi="Times New Roman"/>
          <w:b/>
          <w:sz w:val="24"/>
          <w:lang w:val="lt-LT" w:eastAsia="ru-RU"/>
        </w:rPr>
      </w:pPr>
      <w:r w:rsidRPr="00B83259">
        <w:rPr>
          <w:rFonts w:ascii="Times New Roman" w:hAnsi="Times New Roman"/>
          <w:b/>
          <w:sz w:val="24"/>
          <w:lang w:val="lt-LT" w:eastAsia="ru-RU"/>
        </w:rPr>
        <w:t>4.2</w:t>
      </w:r>
      <w:r w:rsidR="00E43BCB" w:rsidRPr="00B83259">
        <w:rPr>
          <w:rFonts w:ascii="Times New Roman" w:hAnsi="Times New Roman"/>
          <w:b/>
          <w:sz w:val="24"/>
          <w:lang w:val="lt-LT" w:eastAsia="ru-RU"/>
        </w:rPr>
        <w:t>. MOKYKLOS MISIJA</w:t>
      </w:r>
    </w:p>
    <w:p w:rsidR="00B83259" w:rsidRPr="00B83259" w:rsidRDefault="00B83259" w:rsidP="00B83259">
      <w:pPr>
        <w:autoSpaceDE/>
        <w:autoSpaceDN/>
        <w:adjustRightInd/>
        <w:jc w:val="center"/>
        <w:rPr>
          <w:rFonts w:ascii="Times New Roman" w:hAnsi="Times New Roman"/>
          <w:b/>
          <w:sz w:val="24"/>
          <w:lang w:val="lt-LT" w:eastAsia="ru-RU"/>
        </w:rPr>
      </w:pPr>
    </w:p>
    <w:p w:rsidR="00E43BCB" w:rsidRDefault="009118DA" w:rsidP="00B83259">
      <w:pPr>
        <w:autoSpaceDE/>
        <w:autoSpaceDN/>
        <w:adjustRightInd/>
        <w:ind w:firstLine="1296"/>
        <w:rPr>
          <w:sz w:val="24"/>
          <w:lang w:val="lt-LT"/>
        </w:rPr>
      </w:pPr>
      <w:r w:rsidRPr="00B83259">
        <w:rPr>
          <w:sz w:val="24"/>
          <w:lang w:val="lt-LT"/>
        </w:rPr>
        <w:t>Teikti 5-11 metų vaikams kokybišką priešmokyklinį ir pradinį išsilavinimą, grįstą asmenine atsakomybe už savo poelgius ir mokymusi siekiant pažangos tyrinėjimams ir atradimams pritaikytose aplinkose mokykloje ir už jos ribų.</w:t>
      </w:r>
    </w:p>
    <w:p w:rsidR="00B83259" w:rsidRPr="00B83259" w:rsidRDefault="00B83259" w:rsidP="00B83259">
      <w:pPr>
        <w:autoSpaceDE/>
        <w:autoSpaceDN/>
        <w:adjustRightInd/>
        <w:ind w:firstLine="1296"/>
        <w:rPr>
          <w:rFonts w:ascii="Times New Roman" w:hAnsi="Times New Roman"/>
          <w:b/>
          <w:sz w:val="24"/>
          <w:lang w:val="lt-LT" w:eastAsia="ru-RU"/>
        </w:rPr>
      </w:pPr>
    </w:p>
    <w:p w:rsidR="00E43BCB" w:rsidRDefault="00BC44AE" w:rsidP="00B83259">
      <w:pPr>
        <w:autoSpaceDE/>
        <w:autoSpaceDN/>
        <w:adjustRightInd/>
        <w:jc w:val="center"/>
        <w:rPr>
          <w:rFonts w:ascii="Times New Roman" w:hAnsi="Times New Roman"/>
          <w:b/>
          <w:sz w:val="24"/>
          <w:lang w:val="lt-LT" w:eastAsia="ru-RU"/>
        </w:rPr>
      </w:pPr>
      <w:r w:rsidRPr="00B83259">
        <w:rPr>
          <w:rFonts w:ascii="Times New Roman" w:hAnsi="Times New Roman"/>
          <w:b/>
          <w:sz w:val="24"/>
          <w:lang w:val="lt-LT" w:eastAsia="ru-RU"/>
        </w:rPr>
        <w:t>4.3</w:t>
      </w:r>
      <w:r w:rsidR="00E43BCB" w:rsidRPr="00B83259">
        <w:rPr>
          <w:rFonts w:ascii="Times New Roman" w:hAnsi="Times New Roman"/>
          <w:b/>
          <w:sz w:val="24"/>
          <w:lang w:val="lt-LT" w:eastAsia="ru-RU"/>
        </w:rPr>
        <w:t xml:space="preserve">. VERTYBĖS </w:t>
      </w:r>
    </w:p>
    <w:p w:rsidR="00B83259" w:rsidRPr="00B83259" w:rsidRDefault="00B83259" w:rsidP="00B83259">
      <w:pPr>
        <w:autoSpaceDE/>
        <w:autoSpaceDN/>
        <w:adjustRightInd/>
        <w:jc w:val="center"/>
        <w:rPr>
          <w:rFonts w:ascii="Times New Roman" w:hAnsi="Times New Roman"/>
          <w:b/>
          <w:sz w:val="24"/>
          <w:lang w:val="lt-LT" w:eastAsia="ru-RU"/>
        </w:rPr>
      </w:pPr>
    </w:p>
    <w:p w:rsidR="00B83259" w:rsidRPr="00B83259" w:rsidRDefault="009118DA" w:rsidP="00232DAB">
      <w:pPr>
        <w:ind w:firstLine="1296"/>
        <w:jc w:val="left"/>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 xml:space="preserve">Siekdami įgyvendinti mokyklos misiją bendruomenės nariai vadovaujasi šiomis vertybėmis: </w:t>
      </w:r>
    </w:p>
    <w:p w:rsidR="00B83259" w:rsidRPr="00B83259" w:rsidRDefault="00B83259" w:rsidP="00507A15">
      <w:pPr>
        <w:pStyle w:val="ListParagraph"/>
        <w:numPr>
          <w:ilvl w:val="0"/>
          <w:numId w:val="1"/>
        </w:numPr>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 xml:space="preserve">bendradarbiavimas: laikydamiesi susitarimų, atsakingai drauge veikdami siekiame bendro tikslo; </w:t>
      </w:r>
    </w:p>
    <w:p w:rsidR="009118DA" w:rsidRPr="00B83259" w:rsidRDefault="00B83259" w:rsidP="00507A15">
      <w:pPr>
        <w:pStyle w:val="ListParagraph"/>
        <w:numPr>
          <w:ilvl w:val="0"/>
          <w:numId w:val="1"/>
        </w:numPr>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pagarba: kiekvienas žmogus – didelis ir mažas – svarbus, unikalus, gerbiame jį, vertiname jo nuomonę;</w:t>
      </w:r>
    </w:p>
    <w:p w:rsidR="009118DA" w:rsidRPr="00B83259" w:rsidRDefault="009118DA" w:rsidP="00507A15">
      <w:pPr>
        <w:pStyle w:val="ListParagraph"/>
        <w:numPr>
          <w:ilvl w:val="0"/>
          <w:numId w:val="1"/>
        </w:numPr>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 xml:space="preserve">saugumas – mokykloje jaučiamės psichologiškai ir fiziškai saugūs; </w:t>
      </w:r>
    </w:p>
    <w:p w:rsidR="009118DA" w:rsidRPr="00B83259" w:rsidRDefault="009118DA" w:rsidP="00507A15">
      <w:pPr>
        <w:pStyle w:val="ListParagraph"/>
        <w:numPr>
          <w:ilvl w:val="0"/>
          <w:numId w:val="1"/>
        </w:numPr>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 xml:space="preserve">pozityvumas – pasitikime savimi, stipriname ir palaikome vieni kitus; </w:t>
      </w:r>
    </w:p>
    <w:p w:rsidR="009118DA" w:rsidRPr="00B83259" w:rsidRDefault="009118DA" w:rsidP="00507A15">
      <w:pPr>
        <w:pStyle w:val="ListParagraph"/>
        <w:numPr>
          <w:ilvl w:val="0"/>
          <w:numId w:val="1"/>
        </w:numPr>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kompetencija – vertiname profesionalumą, nuolat tobulėjame, esame darbštūs, lankstūs, atsakingai dirbame ir pasieki</w:t>
      </w:r>
      <w:r w:rsidR="00B83259" w:rsidRPr="00B83259">
        <w:rPr>
          <w:rFonts w:ascii="Times New Roman" w:eastAsiaTheme="minorHAnsi" w:hAnsi="Times New Roman"/>
          <w:color w:val="000000"/>
          <w:sz w:val="24"/>
          <w:lang w:val="lt-LT"/>
        </w:rPr>
        <w:t>ame gerų ugdymo(si) rezultatų.</w:t>
      </w:r>
      <w:r w:rsidRPr="00B83259">
        <w:rPr>
          <w:rFonts w:ascii="Times New Roman" w:eastAsiaTheme="minorHAnsi" w:hAnsi="Times New Roman"/>
          <w:color w:val="000000"/>
          <w:sz w:val="24"/>
          <w:lang w:val="lt-LT"/>
        </w:rPr>
        <w:t xml:space="preserve"> </w:t>
      </w:r>
    </w:p>
    <w:p w:rsidR="00B41469" w:rsidRPr="00B83259" w:rsidRDefault="00B41469" w:rsidP="00B83259">
      <w:pPr>
        <w:autoSpaceDE/>
        <w:autoSpaceDN/>
        <w:adjustRightInd/>
        <w:rPr>
          <w:rFonts w:ascii="Times New Roman" w:hAnsi="Times New Roman"/>
          <w:sz w:val="24"/>
          <w:lang w:val="lt-LT" w:eastAsia="ru-RU"/>
        </w:rPr>
      </w:pPr>
    </w:p>
    <w:p w:rsidR="00B83259" w:rsidRDefault="00BC44AE" w:rsidP="00B83259">
      <w:pPr>
        <w:autoSpaceDE/>
        <w:autoSpaceDN/>
        <w:adjustRightInd/>
        <w:jc w:val="center"/>
        <w:rPr>
          <w:rFonts w:ascii="Times New Roman" w:hAnsi="Times New Roman"/>
          <w:b/>
          <w:sz w:val="24"/>
          <w:lang w:val="lt-LT" w:eastAsia="ru-RU"/>
        </w:rPr>
      </w:pPr>
      <w:r w:rsidRPr="00B83259">
        <w:rPr>
          <w:rFonts w:ascii="Times New Roman" w:hAnsi="Times New Roman"/>
          <w:b/>
          <w:sz w:val="24"/>
          <w:lang w:val="lt-LT" w:eastAsia="ru-RU"/>
        </w:rPr>
        <w:t>4.4. FILOSOFIJA</w:t>
      </w:r>
    </w:p>
    <w:p w:rsidR="00BF712F" w:rsidRDefault="00BF712F" w:rsidP="00B83259">
      <w:pPr>
        <w:autoSpaceDE/>
        <w:autoSpaceDN/>
        <w:adjustRightInd/>
        <w:jc w:val="center"/>
        <w:rPr>
          <w:rFonts w:ascii="Times New Roman" w:hAnsi="Times New Roman"/>
          <w:b/>
          <w:sz w:val="24"/>
          <w:lang w:val="lt-LT" w:eastAsia="ru-RU"/>
        </w:rPr>
      </w:pPr>
    </w:p>
    <w:p w:rsidR="00B83259" w:rsidRPr="00B83259" w:rsidRDefault="00B83259" w:rsidP="00B83259">
      <w:pPr>
        <w:autoSpaceDE/>
        <w:autoSpaceDN/>
        <w:adjustRightInd/>
        <w:ind w:firstLine="1296"/>
        <w:rPr>
          <w:rFonts w:ascii="Times New Roman" w:hAnsi="Times New Roman"/>
          <w:b/>
          <w:sz w:val="24"/>
          <w:lang w:val="lt-LT" w:eastAsia="ru-RU"/>
        </w:rPr>
      </w:pPr>
      <w:r w:rsidRPr="00B83259">
        <w:rPr>
          <w:rFonts w:ascii="Times New Roman" w:eastAsiaTheme="minorHAnsi" w:hAnsi="Times New Roman"/>
          <w:color w:val="000000"/>
          <w:sz w:val="24"/>
          <w:lang w:val="lt-LT"/>
        </w:rPr>
        <w:t xml:space="preserve">Vaikai besimokydami bendrauja ir bendradarbiauja, bet kartu įgyja ir asmeninę atsakomybę už savo poelgius ir mokymąsi siekiant pažangos. Žinodamas, kad nuo jo pasirinkimų tiesiogiai priklauso pasiekimai, vaikas jaučia savo vertę ir galią sąmoningai kurti savo ateitį. </w:t>
      </w:r>
    </w:p>
    <w:p w:rsidR="00B83259" w:rsidRPr="00B83259" w:rsidRDefault="00B83259" w:rsidP="00B83259">
      <w:pPr>
        <w:ind w:firstLine="1298"/>
        <w:rPr>
          <w:rFonts w:ascii="Times New Roman" w:eastAsiaTheme="minorHAnsi" w:hAnsi="Times New Roman"/>
          <w:color w:val="000000"/>
          <w:sz w:val="24"/>
          <w:lang w:val="lt-LT"/>
        </w:rPr>
      </w:pPr>
      <w:r w:rsidRPr="00B83259">
        <w:rPr>
          <w:rFonts w:ascii="Times New Roman" w:eastAsiaTheme="minorHAnsi" w:hAnsi="Times New Roman"/>
          <w:color w:val="000000"/>
          <w:sz w:val="24"/>
          <w:lang w:val="lt-LT"/>
        </w:rPr>
        <w:t xml:space="preserve">Mūsų mokytojai - tai sektinas pavyzdys, kurį kasdien atkartoja vaikai. Mokytojų entuziazmą skatina žinojimas, kad tėvai namuose reguliariai stebi vaikų pažangą ir kaip palaikantys vienos komandos nariai aktyviai pratęsia mokytojo pradėtą ugdymo darbą. </w:t>
      </w:r>
    </w:p>
    <w:p w:rsidR="00B83259" w:rsidRDefault="00B83259" w:rsidP="00B83259">
      <w:pPr>
        <w:autoSpaceDE/>
        <w:autoSpaceDN/>
        <w:adjustRightInd/>
        <w:ind w:firstLine="1298"/>
        <w:rPr>
          <w:rFonts w:ascii="Times New Roman" w:hAnsi="Times New Roman"/>
          <w:sz w:val="24"/>
          <w:lang w:val="lt-LT" w:eastAsia="ru-RU"/>
        </w:rPr>
      </w:pPr>
      <w:r w:rsidRPr="00B83259">
        <w:rPr>
          <w:rFonts w:ascii="Times New Roman" w:eastAsiaTheme="minorHAnsi" w:hAnsi="Times New Roman"/>
          <w:color w:val="000000"/>
          <w:sz w:val="24"/>
          <w:lang w:val="lt-LT"/>
        </w:rPr>
        <w:t>Čia esame pozityvūs ir geranoriški. Mes jaučiame savo vertę nemenkindami kitų. Čia visi mes keičiamės ir tobulėjame vedini ne baimės, o troškimų.</w:t>
      </w:r>
    </w:p>
    <w:p w:rsidR="00E43BCB" w:rsidRDefault="00E43BCB" w:rsidP="00B83259">
      <w:pPr>
        <w:autoSpaceDE/>
        <w:autoSpaceDN/>
        <w:adjustRightInd/>
        <w:ind w:firstLine="1298"/>
        <w:rPr>
          <w:rFonts w:ascii="Times New Roman" w:hAnsi="Times New Roman"/>
          <w:sz w:val="24"/>
          <w:lang w:val="lt-LT" w:eastAsia="ru-RU"/>
        </w:rPr>
      </w:pPr>
      <w:r>
        <w:rPr>
          <w:rFonts w:ascii="Times New Roman" w:hAnsi="Times New Roman"/>
          <w:sz w:val="24"/>
          <w:lang w:val="lt-LT" w:eastAsia="ru-RU"/>
        </w:rPr>
        <w:t>Mes tikime, kad mokinys ir mokytojas turi būti susieti kūrybinių santykių, nuolatinės mokymosi pažangos siekių, dvasinio tobulėjimo, pagarbos, tarpusavio supratimo.</w:t>
      </w:r>
    </w:p>
    <w:p w:rsidR="00C825B2" w:rsidRPr="00024860" w:rsidRDefault="00C825B2" w:rsidP="00B83259">
      <w:pPr>
        <w:autoSpaceDE/>
        <w:autoSpaceDN/>
        <w:adjustRightInd/>
        <w:ind w:firstLine="1298"/>
        <w:rPr>
          <w:rFonts w:ascii="Times New Roman" w:hAnsi="Times New Roman"/>
          <w:sz w:val="24"/>
          <w:lang w:val="lt-LT" w:eastAsia="ru-RU"/>
        </w:rPr>
      </w:pPr>
    </w:p>
    <w:p w:rsidR="00BC44AE" w:rsidRPr="00891533" w:rsidRDefault="00BC44AE" w:rsidP="0001146D">
      <w:pPr>
        <w:autoSpaceDE/>
        <w:autoSpaceDN/>
        <w:adjustRightInd/>
        <w:rPr>
          <w:rFonts w:ascii="Times New Roman" w:hAnsi="Times New Roman"/>
          <w:b/>
          <w:sz w:val="24"/>
          <w:lang w:eastAsia="ru-RU"/>
        </w:rPr>
        <w:sectPr w:rsidR="00BC44AE" w:rsidRPr="00891533" w:rsidSect="0001146D">
          <w:headerReference w:type="even" r:id="rId8"/>
          <w:headerReference w:type="default" r:id="rId9"/>
          <w:footerReference w:type="even" r:id="rId10"/>
          <w:footerReference w:type="default" r:id="rId11"/>
          <w:footerReference w:type="first" r:id="rId12"/>
          <w:pgSz w:w="11906" w:h="16838"/>
          <w:pgMar w:top="851" w:right="567" w:bottom="1134" w:left="1701" w:header="567" w:footer="567" w:gutter="0"/>
          <w:cols w:space="1296"/>
          <w:docGrid w:linePitch="360"/>
        </w:sectPr>
      </w:pPr>
    </w:p>
    <w:p w:rsidR="00DC54A4" w:rsidRPr="00C146B2" w:rsidRDefault="00CC0EF5" w:rsidP="00DC54A4">
      <w:pPr>
        <w:autoSpaceDE/>
        <w:autoSpaceDN/>
        <w:adjustRightInd/>
        <w:jc w:val="center"/>
        <w:rPr>
          <w:rFonts w:ascii="Times New Roman" w:hAnsi="Times New Roman"/>
          <w:b/>
          <w:sz w:val="26"/>
          <w:szCs w:val="26"/>
          <w:lang w:val="lt-LT" w:eastAsia="ru-RU"/>
        </w:rPr>
      </w:pPr>
      <w:r>
        <w:rPr>
          <w:rFonts w:ascii="Times New Roman" w:hAnsi="Times New Roman"/>
          <w:b/>
          <w:sz w:val="26"/>
          <w:szCs w:val="26"/>
          <w:lang w:val="lt-LT" w:eastAsia="ru-RU"/>
        </w:rPr>
        <w:t>V</w:t>
      </w:r>
      <w:r w:rsidR="00DC54A4" w:rsidRPr="00C146B2">
        <w:rPr>
          <w:rFonts w:ascii="Times New Roman" w:hAnsi="Times New Roman"/>
          <w:b/>
          <w:sz w:val="26"/>
          <w:szCs w:val="26"/>
          <w:lang w:val="lt-LT" w:eastAsia="ru-RU"/>
        </w:rPr>
        <w:t>. STRATEGINIO PLANO ĮGYVENDINIMAS</w:t>
      </w:r>
    </w:p>
    <w:p w:rsidR="00DC54A4" w:rsidRPr="00024860" w:rsidRDefault="00DC54A4" w:rsidP="00DC54A4">
      <w:pPr>
        <w:autoSpaceDE/>
        <w:autoSpaceDN/>
        <w:adjustRightInd/>
        <w:rPr>
          <w:rFonts w:ascii="Times New Roman" w:hAnsi="Times New Roman"/>
          <w:sz w:val="24"/>
          <w:lang w:val="lt-LT"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2410"/>
        <w:gridCol w:w="1417"/>
        <w:gridCol w:w="1559"/>
        <w:gridCol w:w="1843"/>
        <w:gridCol w:w="3119"/>
      </w:tblGrid>
      <w:tr w:rsidR="00DC54A4" w:rsidRPr="00024860" w:rsidTr="008026CA">
        <w:tc>
          <w:tcPr>
            <w:tcW w:w="1951" w:type="dxa"/>
          </w:tcPr>
          <w:p w:rsidR="00DC54A4" w:rsidRPr="00C146B2" w:rsidRDefault="00C226F3" w:rsidP="008441EE">
            <w:pPr>
              <w:autoSpaceDE/>
              <w:autoSpaceDN/>
              <w:adjustRightInd/>
              <w:jc w:val="center"/>
              <w:rPr>
                <w:rFonts w:ascii="Times New Roman" w:hAnsi="Times New Roman"/>
                <w:b/>
                <w:sz w:val="24"/>
                <w:lang w:val="lt-LT" w:eastAsia="ru-RU"/>
              </w:rPr>
            </w:pPr>
            <w:r>
              <w:rPr>
                <w:rFonts w:ascii="Times New Roman" w:hAnsi="Times New Roman"/>
                <w:b/>
                <w:sz w:val="24"/>
                <w:lang w:val="lt-LT" w:eastAsia="ru-RU"/>
              </w:rPr>
              <w:t>Tikslas</w:t>
            </w:r>
          </w:p>
        </w:tc>
        <w:tc>
          <w:tcPr>
            <w:tcW w:w="2410" w:type="dxa"/>
          </w:tcPr>
          <w:p w:rsidR="00DC54A4" w:rsidRPr="00C146B2" w:rsidRDefault="00DC54A4" w:rsidP="008441EE">
            <w:pPr>
              <w:autoSpaceDE/>
              <w:autoSpaceDN/>
              <w:adjustRightInd/>
              <w:jc w:val="center"/>
              <w:rPr>
                <w:rFonts w:ascii="Times New Roman" w:hAnsi="Times New Roman"/>
                <w:b/>
                <w:sz w:val="24"/>
                <w:lang w:val="lt-LT" w:eastAsia="ru-RU"/>
              </w:rPr>
            </w:pPr>
            <w:r w:rsidRPr="00C146B2">
              <w:rPr>
                <w:rFonts w:ascii="Times New Roman" w:hAnsi="Times New Roman"/>
                <w:b/>
                <w:sz w:val="24"/>
                <w:lang w:val="lt-LT" w:eastAsia="ru-RU"/>
              </w:rPr>
              <w:t>Uždaviniai</w:t>
            </w:r>
          </w:p>
        </w:tc>
        <w:tc>
          <w:tcPr>
            <w:tcW w:w="2410" w:type="dxa"/>
          </w:tcPr>
          <w:p w:rsidR="00DC54A4" w:rsidRPr="00C146B2" w:rsidRDefault="00DC54A4" w:rsidP="008441EE">
            <w:pPr>
              <w:autoSpaceDE/>
              <w:autoSpaceDN/>
              <w:adjustRightInd/>
              <w:jc w:val="center"/>
              <w:rPr>
                <w:rFonts w:ascii="Times New Roman" w:hAnsi="Times New Roman"/>
                <w:b/>
                <w:sz w:val="24"/>
                <w:lang w:val="lt-LT" w:eastAsia="ru-RU"/>
              </w:rPr>
            </w:pPr>
            <w:r w:rsidRPr="00C146B2">
              <w:rPr>
                <w:rFonts w:ascii="Times New Roman" w:hAnsi="Times New Roman"/>
                <w:b/>
                <w:sz w:val="24"/>
                <w:lang w:val="lt-LT" w:eastAsia="ru-RU"/>
              </w:rPr>
              <w:t>Įgyvendinimo priemonės</w:t>
            </w:r>
          </w:p>
        </w:tc>
        <w:tc>
          <w:tcPr>
            <w:tcW w:w="1417" w:type="dxa"/>
          </w:tcPr>
          <w:p w:rsidR="00DC54A4" w:rsidRPr="00C146B2" w:rsidRDefault="00DC54A4" w:rsidP="008441EE">
            <w:pPr>
              <w:autoSpaceDE/>
              <w:autoSpaceDN/>
              <w:adjustRightInd/>
              <w:jc w:val="center"/>
              <w:rPr>
                <w:rFonts w:ascii="Times New Roman" w:hAnsi="Times New Roman"/>
                <w:b/>
                <w:sz w:val="24"/>
                <w:lang w:val="lt-LT" w:eastAsia="ru-RU"/>
              </w:rPr>
            </w:pPr>
            <w:r w:rsidRPr="00C146B2">
              <w:rPr>
                <w:rFonts w:ascii="Times New Roman" w:hAnsi="Times New Roman"/>
                <w:b/>
                <w:sz w:val="24"/>
                <w:lang w:val="lt-LT" w:eastAsia="ru-RU"/>
              </w:rPr>
              <w:t>Įvykdymo terminai</w:t>
            </w:r>
          </w:p>
        </w:tc>
        <w:tc>
          <w:tcPr>
            <w:tcW w:w="1559" w:type="dxa"/>
          </w:tcPr>
          <w:p w:rsidR="00DC54A4" w:rsidRPr="00C146B2" w:rsidRDefault="00CC0EF5" w:rsidP="008441EE">
            <w:pPr>
              <w:autoSpaceDE/>
              <w:autoSpaceDN/>
              <w:adjustRightInd/>
              <w:jc w:val="center"/>
              <w:rPr>
                <w:rFonts w:ascii="Times New Roman" w:hAnsi="Times New Roman"/>
                <w:b/>
                <w:sz w:val="24"/>
                <w:lang w:val="lt-LT" w:eastAsia="ru-RU"/>
              </w:rPr>
            </w:pPr>
            <w:r>
              <w:rPr>
                <w:rFonts w:ascii="Times New Roman" w:hAnsi="Times New Roman"/>
                <w:b/>
                <w:sz w:val="24"/>
                <w:lang w:val="lt-LT" w:eastAsia="ru-RU"/>
              </w:rPr>
              <w:t>Finansavimo</w:t>
            </w:r>
            <w:r w:rsidR="00DC54A4" w:rsidRPr="00C146B2">
              <w:rPr>
                <w:rFonts w:ascii="Times New Roman" w:hAnsi="Times New Roman"/>
                <w:b/>
                <w:sz w:val="24"/>
                <w:lang w:val="lt-LT" w:eastAsia="ru-RU"/>
              </w:rPr>
              <w:t xml:space="preserve"> šaltiniai</w:t>
            </w:r>
          </w:p>
        </w:tc>
        <w:tc>
          <w:tcPr>
            <w:tcW w:w="1843" w:type="dxa"/>
          </w:tcPr>
          <w:p w:rsidR="00DC54A4" w:rsidRPr="00024860" w:rsidRDefault="00DC54A4" w:rsidP="008441EE">
            <w:pPr>
              <w:autoSpaceDE/>
              <w:autoSpaceDN/>
              <w:adjustRightInd/>
              <w:jc w:val="center"/>
              <w:rPr>
                <w:rFonts w:ascii="Times New Roman" w:hAnsi="Times New Roman"/>
                <w:b/>
                <w:sz w:val="24"/>
                <w:lang w:val="ru-RU" w:eastAsia="ru-RU"/>
              </w:rPr>
            </w:pPr>
            <w:r w:rsidRPr="00C146B2">
              <w:rPr>
                <w:rFonts w:ascii="Times New Roman" w:hAnsi="Times New Roman"/>
                <w:b/>
                <w:sz w:val="24"/>
                <w:lang w:val="lt-LT" w:eastAsia="ru-RU"/>
              </w:rPr>
              <w:t>Atsa</w:t>
            </w:r>
            <w:r w:rsidRPr="00024860">
              <w:rPr>
                <w:rFonts w:ascii="Times New Roman" w:hAnsi="Times New Roman"/>
                <w:b/>
                <w:sz w:val="24"/>
                <w:lang w:val="ru-RU" w:eastAsia="ru-RU"/>
              </w:rPr>
              <w:t>kingi vykdytojai</w:t>
            </w:r>
          </w:p>
        </w:tc>
        <w:tc>
          <w:tcPr>
            <w:tcW w:w="3119" w:type="dxa"/>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Įgyvendinimo kriterijai / rezultatai</w:t>
            </w:r>
          </w:p>
        </w:tc>
      </w:tr>
      <w:tr w:rsidR="00DC54A4" w:rsidRPr="00DB24BB" w:rsidTr="008026CA">
        <w:trPr>
          <w:trHeight w:val="1430"/>
        </w:trPr>
        <w:tc>
          <w:tcPr>
            <w:tcW w:w="1951" w:type="dxa"/>
            <w:vMerge w:val="restart"/>
          </w:tcPr>
          <w:p w:rsidR="00863DCB" w:rsidRPr="00A11310" w:rsidRDefault="00863DC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lang w:val="pl-PL" w:eastAsia="ru-RU"/>
              </w:rPr>
              <w:t>1</w:t>
            </w:r>
            <w:r w:rsidR="00C8486B" w:rsidRPr="00A11310">
              <w:rPr>
                <w:rFonts w:ascii="Times New Roman" w:hAnsi="Times New Roman"/>
                <w:sz w:val="24"/>
                <w:lang w:val="pl-PL" w:eastAsia="ru-RU"/>
              </w:rPr>
              <w:t>.</w:t>
            </w:r>
            <w:r w:rsidR="00C8486B" w:rsidRPr="00A11310">
              <w:rPr>
                <w:rFonts w:ascii="Times New Roman" w:hAnsi="Times New Roman"/>
                <w:sz w:val="24"/>
                <w:lang w:val="lt-LT"/>
              </w:rPr>
              <w:t xml:space="preserve"> Ugdymo(si) proceso kokybės gerinimas, aktyvųjį mokymą(si) skatinančios aplinkos kūrimas</w:t>
            </w:r>
          </w:p>
        </w:tc>
        <w:tc>
          <w:tcPr>
            <w:tcW w:w="2410" w:type="dxa"/>
            <w:vMerge w:val="restart"/>
          </w:tcPr>
          <w:p w:rsidR="001C279F" w:rsidRPr="00A11310" w:rsidRDefault="00DB24BB" w:rsidP="00A11310">
            <w:pPr>
              <w:autoSpaceDE/>
              <w:autoSpaceDN/>
              <w:adjustRightInd/>
              <w:jc w:val="left"/>
              <w:rPr>
                <w:rFonts w:ascii="Times New Roman" w:hAnsi="Times New Roman"/>
                <w:color w:val="00B050"/>
                <w:sz w:val="24"/>
                <w:lang w:val="lt-LT"/>
              </w:rPr>
            </w:pPr>
            <w:r w:rsidRPr="00A11310">
              <w:rPr>
                <w:rFonts w:ascii="Times New Roman" w:hAnsi="Times New Roman"/>
                <w:sz w:val="24"/>
              </w:rPr>
              <w:t>1.1.</w:t>
            </w:r>
            <w:r w:rsidRPr="00A11310">
              <w:rPr>
                <w:rFonts w:ascii="Times New Roman" w:hAnsi="Times New Roman"/>
                <w:color w:val="00B050"/>
                <w:sz w:val="24"/>
              </w:rPr>
              <w:t xml:space="preserve"> </w:t>
            </w:r>
            <w:r w:rsidR="00863DCB" w:rsidRPr="00A11310">
              <w:rPr>
                <w:rStyle w:val="dash012eprastoji0020lentel0117char"/>
                <w:rFonts w:ascii="Times New Roman" w:eastAsia="Calibri" w:hAnsi="Times New Roman"/>
                <w:sz w:val="24"/>
                <w:lang w:val="lt-LT"/>
              </w:rPr>
              <w:t xml:space="preserve">Tobulinti </w:t>
            </w:r>
            <w:r w:rsidRPr="00A11310">
              <w:rPr>
                <w:rStyle w:val="dash012eprastoji0020lentel0117char"/>
                <w:rFonts w:ascii="Times New Roman" w:eastAsia="Calibri" w:hAnsi="Times New Roman"/>
                <w:sz w:val="24"/>
                <w:lang w:val="lt-LT"/>
              </w:rPr>
              <w:t xml:space="preserve">mokyklos </w:t>
            </w:r>
            <w:r w:rsidR="00863DCB" w:rsidRPr="00A11310">
              <w:rPr>
                <w:rStyle w:val="dash012eprastoji0020lentel0117char"/>
                <w:rFonts w:ascii="Times New Roman" w:eastAsia="Calibri" w:hAnsi="Times New Roman"/>
                <w:sz w:val="24"/>
                <w:lang w:val="lt-LT"/>
              </w:rPr>
              <w:t>vadovų, mokytojų, pagalbos mokiniui specialistų bendrąsias ir dalykines kompetencijas</w:t>
            </w:r>
          </w:p>
          <w:p w:rsidR="00401FED" w:rsidRPr="00A11310" w:rsidRDefault="00401FED"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rPr>
            </w:pPr>
          </w:p>
          <w:p w:rsidR="00BC3293" w:rsidRPr="00A11310" w:rsidRDefault="00BC3293" w:rsidP="00A11310">
            <w:pPr>
              <w:autoSpaceDE/>
              <w:autoSpaceDN/>
              <w:adjustRightInd/>
              <w:jc w:val="left"/>
              <w:rPr>
                <w:rFonts w:ascii="Times New Roman" w:hAnsi="Times New Roman"/>
                <w:color w:val="00B050"/>
                <w:sz w:val="24"/>
                <w:lang w:val="lt-LT" w:eastAsia="ru-RU"/>
              </w:rPr>
            </w:pPr>
          </w:p>
        </w:tc>
        <w:tc>
          <w:tcPr>
            <w:tcW w:w="2410"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color w:val="000000"/>
                <w:sz w:val="24"/>
              </w:rPr>
              <w:t xml:space="preserve">Tikslingų mokymų </w:t>
            </w:r>
            <w:r w:rsidRPr="00A11310">
              <w:rPr>
                <w:rStyle w:val="dash012eprastoji0020lentel0117char"/>
                <w:rFonts w:ascii="Times New Roman" w:hAnsi="Times New Roman"/>
                <w:sz w:val="24"/>
              </w:rPr>
              <w:t>mokyklos vadovams, mokytojams, pagalbos mokiniui specialistams</w:t>
            </w:r>
            <w:r w:rsidRPr="00A11310">
              <w:rPr>
                <w:rFonts w:ascii="Times New Roman" w:hAnsi="Times New Roman"/>
                <w:color w:val="000000"/>
                <w:sz w:val="24"/>
              </w:rPr>
              <w:t xml:space="preserve"> organizavimas</w:t>
            </w:r>
          </w:p>
        </w:tc>
        <w:tc>
          <w:tcPr>
            <w:tcW w:w="1417"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rPr>
              <w:t>2018–202</w:t>
            </w:r>
            <w:r w:rsidR="003D2DD5" w:rsidRPr="00A11310">
              <w:rPr>
                <w:rFonts w:ascii="Times New Roman" w:hAnsi="Times New Roman"/>
                <w:sz w:val="24"/>
              </w:rPr>
              <w:t>2</w:t>
            </w:r>
          </w:p>
        </w:tc>
        <w:tc>
          <w:tcPr>
            <w:tcW w:w="1559"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Style w:val="dash012eprastoji0020lentel0117char"/>
                <w:rFonts w:ascii="Times New Roman" w:eastAsia="Calibri" w:hAnsi="Times New Roman"/>
                <w:color w:val="000000"/>
                <w:sz w:val="24"/>
                <w:lang w:val="lt-LT"/>
              </w:rPr>
              <w:t>Mokinio krepšelio lėšos, žmogiškieji ištekliai</w:t>
            </w:r>
          </w:p>
        </w:tc>
        <w:tc>
          <w:tcPr>
            <w:tcW w:w="1843" w:type="dxa"/>
          </w:tcPr>
          <w:p w:rsidR="00401FED" w:rsidRPr="00A11310" w:rsidRDefault="003D2DD5"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lang w:val="lt-LT" w:eastAsia="ru-RU"/>
              </w:rPr>
              <w:t>Direktorius</w:t>
            </w:r>
          </w:p>
        </w:tc>
        <w:tc>
          <w:tcPr>
            <w:tcW w:w="3119" w:type="dxa"/>
          </w:tcPr>
          <w:p w:rsidR="00DC54A4" w:rsidRPr="00C226F3" w:rsidRDefault="003D2DD5" w:rsidP="00A11310">
            <w:pPr>
              <w:autoSpaceDE/>
              <w:autoSpaceDN/>
              <w:adjustRightInd/>
              <w:jc w:val="left"/>
              <w:rPr>
                <w:rFonts w:ascii="Times New Roman" w:hAnsi="Times New Roman"/>
                <w:color w:val="00B050"/>
                <w:sz w:val="24"/>
                <w:lang w:val="lt-LT" w:eastAsia="ru-RU"/>
              </w:rPr>
            </w:pPr>
            <w:r w:rsidRPr="00C226F3">
              <w:rPr>
                <w:rFonts w:ascii="Times New Roman" w:hAnsi="Times New Roman"/>
                <w:sz w:val="24"/>
              </w:rPr>
              <w:t>Mokytojai, vadovai, pagalbos mokiniui specialistai tobulins kvalifikaciją ir savo kompetencijas ne mažiau kaip 2 kartus per metus mokymuose, kurie bus organizuojami mokykloje. Dauguma pedagogų dalyvaus kvalifikacijos kėlimo kursuose ne mažiau kaip 3 dienas (18 val.). Kvalifikacijos metu įgytos žinios bus taikomos pamokose, pagerės mokymo kokybė.</w:t>
            </w:r>
          </w:p>
        </w:tc>
      </w:tr>
      <w:tr w:rsidR="00DC54A4" w:rsidRPr="00863DCB" w:rsidTr="008026CA">
        <w:trPr>
          <w:trHeight w:val="1437"/>
        </w:trPr>
        <w:tc>
          <w:tcPr>
            <w:tcW w:w="1951" w:type="dxa"/>
            <w:vMerge/>
          </w:tcPr>
          <w:p w:rsidR="00DC54A4" w:rsidRPr="00A11310" w:rsidRDefault="00DC54A4" w:rsidP="00A11310">
            <w:pPr>
              <w:autoSpaceDE/>
              <w:autoSpaceDN/>
              <w:adjustRightInd/>
              <w:jc w:val="left"/>
              <w:rPr>
                <w:rFonts w:ascii="Times New Roman" w:hAnsi="Times New Roman"/>
                <w:color w:val="00B050"/>
                <w:sz w:val="24"/>
                <w:lang w:val="lt-LT" w:eastAsia="ru-RU"/>
              </w:rPr>
            </w:pPr>
          </w:p>
        </w:tc>
        <w:tc>
          <w:tcPr>
            <w:tcW w:w="2410" w:type="dxa"/>
            <w:vMerge/>
          </w:tcPr>
          <w:p w:rsidR="00DC54A4" w:rsidRPr="00A11310" w:rsidRDefault="00DC54A4" w:rsidP="00A11310">
            <w:pPr>
              <w:autoSpaceDE/>
              <w:autoSpaceDN/>
              <w:adjustRightInd/>
              <w:jc w:val="left"/>
              <w:rPr>
                <w:rFonts w:ascii="Times New Roman" w:hAnsi="Times New Roman"/>
                <w:color w:val="00B050"/>
                <w:sz w:val="24"/>
                <w:lang w:val="lt-LT" w:eastAsia="ru-RU"/>
              </w:rPr>
            </w:pPr>
          </w:p>
        </w:tc>
        <w:tc>
          <w:tcPr>
            <w:tcW w:w="2410" w:type="dxa"/>
          </w:tcPr>
          <w:p w:rsidR="00BC3293" w:rsidRPr="00A11310" w:rsidRDefault="00DB24BB" w:rsidP="00A11310">
            <w:pPr>
              <w:autoSpaceDE/>
              <w:autoSpaceDN/>
              <w:adjustRightInd/>
              <w:jc w:val="left"/>
              <w:rPr>
                <w:rFonts w:ascii="Times New Roman" w:hAnsi="Times New Roman"/>
                <w:color w:val="00B050"/>
                <w:sz w:val="24"/>
              </w:rPr>
            </w:pPr>
            <w:r w:rsidRPr="00A11310">
              <w:rPr>
                <w:rFonts w:ascii="Times New Roman" w:hAnsi="Times New Roman"/>
                <w:sz w:val="24"/>
                <w:lang w:val="lt-LT" w:eastAsia="ru-RU"/>
              </w:rPr>
              <w:t>Mokytojų kvalifikacijos tobulinimo planas</w:t>
            </w:r>
          </w:p>
        </w:tc>
        <w:tc>
          <w:tcPr>
            <w:tcW w:w="1417"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rPr>
              <w:t>2018–202</w:t>
            </w:r>
            <w:r w:rsidR="003D2DD5" w:rsidRPr="00A11310">
              <w:rPr>
                <w:rFonts w:ascii="Times New Roman" w:hAnsi="Times New Roman"/>
                <w:sz w:val="24"/>
              </w:rPr>
              <w:t>2</w:t>
            </w:r>
          </w:p>
        </w:tc>
        <w:tc>
          <w:tcPr>
            <w:tcW w:w="1559" w:type="dxa"/>
          </w:tcPr>
          <w:p w:rsidR="00DC54A4" w:rsidRPr="00A11310" w:rsidRDefault="003D2DD5" w:rsidP="00A11310">
            <w:pPr>
              <w:autoSpaceDE/>
              <w:autoSpaceDN/>
              <w:adjustRightInd/>
              <w:jc w:val="left"/>
              <w:rPr>
                <w:rFonts w:ascii="Times New Roman" w:hAnsi="Times New Roman"/>
                <w:color w:val="00B050"/>
                <w:sz w:val="24"/>
                <w:lang w:val="lt-LT" w:eastAsia="ru-RU"/>
              </w:rPr>
            </w:pPr>
            <w:r w:rsidRPr="00A11310">
              <w:rPr>
                <w:rStyle w:val="dash012eprastoji0020lentel0117char"/>
                <w:rFonts w:ascii="Times New Roman" w:eastAsia="Calibri" w:hAnsi="Times New Roman"/>
                <w:color w:val="000000"/>
                <w:sz w:val="24"/>
                <w:lang w:val="lt-LT"/>
              </w:rPr>
              <w:t>Mokinio krepšelio lėšos, žmogiškieji ištekliai</w:t>
            </w:r>
          </w:p>
        </w:tc>
        <w:tc>
          <w:tcPr>
            <w:tcW w:w="1843" w:type="dxa"/>
          </w:tcPr>
          <w:p w:rsidR="00DC54A4" w:rsidRPr="00A11310" w:rsidRDefault="00A11310" w:rsidP="00A11310">
            <w:pPr>
              <w:autoSpaceDE/>
              <w:autoSpaceDN/>
              <w:adjustRightInd/>
              <w:jc w:val="left"/>
              <w:rPr>
                <w:rFonts w:ascii="Times New Roman" w:hAnsi="Times New Roman"/>
                <w:color w:val="00B050"/>
                <w:sz w:val="24"/>
                <w:lang w:val="pl-PL" w:eastAsia="ru-RU"/>
              </w:rPr>
            </w:pPr>
            <w:r>
              <w:rPr>
                <w:rFonts w:ascii="Times New Roman" w:hAnsi="Times New Roman"/>
                <w:sz w:val="24"/>
                <w:lang w:val="lt-LT" w:eastAsia="ru-RU"/>
              </w:rPr>
              <w:t>Mokytojų metodinės grupės pirmininkas</w:t>
            </w:r>
            <w:r w:rsidR="003D2DD5" w:rsidRPr="00A11310">
              <w:rPr>
                <w:rFonts w:ascii="Times New Roman" w:hAnsi="Times New Roman"/>
                <w:sz w:val="24"/>
                <w:lang w:val="lt-LT" w:eastAsia="ru-RU"/>
              </w:rPr>
              <w:t>, mokyklos vadovai</w:t>
            </w:r>
          </w:p>
        </w:tc>
        <w:tc>
          <w:tcPr>
            <w:tcW w:w="3119" w:type="dxa"/>
          </w:tcPr>
          <w:p w:rsidR="00DC54A4" w:rsidRPr="00C226F3" w:rsidRDefault="003D2DD5" w:rsidP="00A11310">
            <w:pPr>
              <w:autoSpaceDE/>
              <w:autoSpaceDN/>
              <w:adjustRightInd/>
              <w:jc w:val="left"/>
              <w:rPr>
                <w:rFonts w:ascii="Times New Roman" w:hAnsi="Times New Roman"/>
                <w:color w:val="00B050"/>
                <w:sz w:val="24"/>
                <w:lang w:val="pl-PL" w:eastAsia="ru-RU"/>
              </w:rPr>
            </w:pPr>
            <w:r w:rsidRPr="00C226F3">
              <w:rPr>
                <w:rFonts w:ascii="Times New Roman" w:hAnsi="Times New Roman"/>
                <w:sz w:val="24"/>
                <w:lang w:val="lt-LT" w:eastAsia="ru-RU"/>
              </w:rPr>
              <w:t xml:space="preserve">Parengti mokytojų tobulėjimo planai. Įgyvendintas </w:t>
            </w:r>
            <w:r w:rsidRPr="00C226F3">
              <w:rPr>
                <w:rFonts w:ascii="Times New Roman" w:hAnsi="Times New Roman"/>
                <w:sz w:val="24"/>
                <w:lang w:val="pl-PL"/>
              </w:rPr>
              <w:t>mokyklos</w:t>
            </w:r>
            <w:r w:rsidRPr="00C226F3">
              <w:rPr>
                <w:rFonts w:ascii="Times New Roman" w:hAnsi="Times New Roman"/>
                <w:sz w:val="24"/>
                <w:lang w:val="lt-LT" w:eastAsia="ru-RU"/>
              </w:rPr>
              <w:t xml:space="preserve"> personalo kompetencijų tobulinimo bei kvalifikacijos kėlimo planas.</w:t>
            </w:r>
          </w:p>
        </w:tc>
      </w:tr>
      <w:tr w:rsidR="00DC54A4" w:rsidRPr="003D2DD5" w:rsidTr="008026CA">
        <w:trPr>
          <w:trHeight w:val="1640"/>
        </w:trPr>
        <w:tc>
          <w:tcPr>
            <w:tcW w:w="1951" w:type="dxa"/>
            <w:vMerge/>
          </w:tcPr>
          <w:p w:rsidR="00DC54A4" w:rsidRPr="00A11310" w:rsidRDefault="00DC54A4" w:rsidP="00A11310">
            <w:pPr>
              <w:autoSpaceDE/>
              <w:autoSpaceDN/>
              <w:adjustRightInd/>
              <w:jc w:val="left"/>
              <w:rPr>
                <w:rFonts w:ascii="Times New Roman" w:hAnsi="Times New Roman"/>
                <w:color w:val="00B050"/>
                <w:sz w:val="24"/>
                <w:lang w:val="pl-PL" w:eastAsia="ru-RU"/>
              </w:rPr>
            </w:pPr>
          </w:p>
        </w:tc>
        <w:tc>
          <w:tcPr>
            <w:tcW w:w="2410" w:type="dxa"/>
            <w:vMerge/>
          </w:tcPr>
          <w:p w:rsidR="00DC54A4" w:rsidRPr="00A11310" w:rsidRDefault="00DC54A4" w:rsidP="00A11310">
            <w:pPr>
              <w:autoSpaceDE/>
              <w:autoSpaceDN/>
              <w:adjustRightInd/>
              <w:jc w:val="left"/>
              <w:rPr>
                <w:rFonts w:ascii="Times New Roman" w:hAnsi="Times New Roman"/>
                <w:color w:val="00B050"/>
                <w:sz w:val="24"/>
                <w:lang w:val="pl-PL" w:eastAsia="ru-RU"/>
              </w:rPr>
            </w:pPr>
          </w:p>
        </w:tc>
        <w:tc>
          <w:tcPr>
            <w:tcW w:w="2410"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lang w:val="lt-LT"/>
              </w:rPr>
              <w:t>Duomenų apie mokytojų kvalifikacijos kėlimą kaupimas ir analizė</w:t>
            </w:r>
          </w:p>
        </w:tc>
        <w:tc>
          <w:tcPr>
            <w:tcW w:w="1417" w:type="dxa"/>
          </w:tcPr>
          <w:p w:rsidR="00DC54A4" w:rsidRPr="00A11310" w:rsidRDefault="00DB24BB"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rPr>
              <w:t>2018–202</w:t>
            </w:r>
            <w:r w:rsidR="003D2DD5" w:rsidRPr="00A11310">
              <w:rPr>
                <w:rFonts w:ascii="Times New Roman" w:hAnsi="Times New Roman"/>
                <w:sz w:val="24"/>
              </w:rPr>
              <w:t>2</w:t>
            </w:r>
          </w:p>
        </w:tc>
        <w:tc>
          <w:tcPr>
            <w:tcW w:w="1559" w:type="dxa"/>
          </w:tcPr>
          <w:p w:rsidR="00DC54A4" w:rsidRPr="00A11310" w:rsidRDefault="003D2DD5" w:rsidP="00A11310">
            <w:pPr>
              <w:autoSpaceDE/>
              <w:autoSpaceDN/>
              <w:adjustRightInd/>
              <w:jc w:val="left"/>
              <w:rPr>
                <w:rFonts w:ascii="Times New Roman" w:hAnsi="Times New Roman"/>
                <w:color w:val="00B050"/>
                <w:sz w:val="24"/>
                <w:lang w:val="lt-LT" w:eastAsia="ru-RU"/>
              </w:rPr>
            </w:pPr>
            <w:r w:rsidRPr="00A11310">
              <w:rPr>
                <w:rStyle w:val="dash012eprastoji0020lentel0117char"/>
                <w:rFonts w:ascii="Times New Roman" w:eastAsia="Calibri" w:hAnsi="Times New Roman"/>
                <w:color w:val="000000"/>
                <w:sz w:val="24"/>
                <w:lang w:val="lt-LT"/>
              </w:rPr>
              <w:t>Mokinio krepšelio lėšos, žmogiškieji ištekliai</w:t>
            </w:r>
          </w:p>
        </w:tc>
        <w:tc>
          <w:tcPr>
            <w:tcW w:w="1843" w:type="dxa"/>
          </w:tcPr>
          <w:p w:rsidR="00FE71A9" w:rsidRPr="00A11310" w:rsidRDefault="003D2DD5" w:rsidP="00A11310">
            <w:pPr>
              <w:autoSpaceDE/>
              <w:autoSpaceDN/>
              <w:adjustRightInd/>
              <w:jc w:val="left"/>
              <w:rPr>
                <w:rFonts w:ascii="Times New Roman" w:hAnsi="Times New Roman"/>
                <w:color w:val="00B050"/>
                <w:sz w:val="24"/>
                <w:lang w:val="lt-LT" w:eastAsia="ru-RU"/>
              </w:rPr>
            </w:pPr>
            <w:r w:rsidRPr="00A11310">
              <w:rPr>
                <w:rFonts w:ascii="Times New Roman" w:hAnsi="Times New Roman"/>
                <w:sz w:val="24"/>
                <w:lang w:val="lt-LT" w:eastAsia="ru-RU"/>
              </w:rPr>
              <w:t>Direktoriaus pavaduotojas ugdymui</w:t>
            </w:r>
          </w:p>
        </w:tc>
        <w:tc>
          <w:tcPr>
            <w:tcW w:w="3119" w:type="dxa"/>
          </w:tcPr>
          <w:p w:rsidR="00DC54A4" w:rsidRPr="00C226F3" w:rsidRDefault="003D2DD5" w:rsidP="00A11310">
            <w:pPr>
              <w:autoSpaceDE/>
              <w:autoSpaceDN/>
              <w:adjustRightInd/>
              <w:jc w:val="left"/>
              <w:rPr>
                <w:rFonts w:ascii="Times New Roman" w:hAnsi="Times New Roman"/>
                <w:color w:val="00B050"/>
                <w:sz w:val="24"/>
                <w:lang w:val="lt-LT" w:eastAsia="ru-RU"/>
              </w:rPr>
            </w:pPr>
            <w:r w:rsidRPr="00C226F3">
              <w:rPr>
                <w:rFonts w:ascii="Times New Roman" w:hAnsi="Times New Roman"/>
                <w:sz w:val="24"/>
                <w:lang w:val="lt-LT" w:eastAsia="ru-RU"/>
              </w:rPr>
              <w:t>Duomenų apie mokytojų kvalifikacijos kėlimą apdorojimas, jų panaudojimas mokyklos mokytojų kvalifikacijos kėlimo plano koregavimui.</w:t>
            </w:r>
          </w:p>
        </w:tc>
      </w:tr>
      <w:tr w:rsidR="00D34ED3" w:rsidRPr="00024860" w:rsidTr="008026CA">
        <w:trPr>
          <w:trHeight w:val="1647"/>
        </w:trPr>
        <w:tc>
          <w:tcPr>
            <w:tcW w:w="1951" w:type="dxa"/>
          </w:tcPr>
          <w:p w:rsidR="00D34ED3" w:rsidRPr="00A11310" w:rsidRDefault="00D34ED3" w:rsidP="00A11310">
            <w:pPr>
              <w:autoSpaceDE/>
              <w:autoSpaceDN/>
              <w:adjustRightInd/>
              <w:jc w:val="left"/>
              <w:rPr>
                <w:rFonts w:ascii="Times New Roman" w:hAnsi="Times New Roman"/>
                <w:sz w:val="24"/>
                <w:lang w:eastAsia="ru-RU"/>
              </w:rPr>
            </w:pPr>
          </w:p>
        </w:tc>
        <w:tc>
          <w:tcPr>
            <w:tcW w:w="2410" w:type="dxa"/>
          </w:tcPr>
          <w:p w:rsidR="00D34ED3" w:rsidRPr="00A11310" w:rsidRDefault="00D34ED3" w:rsidP="00A11310">
            <w:pPr>
              <w:autoSpaceDE/>
              <w:autoSpaceDN/>
              <w:adjustRightInd/>
              <w:jc w:val="left"/>
              <w:rPr>
                <w:rFonts w:ascii="Times New Roman" w:hAnsi="Times New Roman"/>
                <w:sz w:val="24"/>
                <w:lang w:eastAsia="ru-RU"/>
              </w:rPr>
            </w:pPr>
          </w:p>
        </w:tc>
        <w:tc>
          <w:tcPr>
            <w:tcW w:w="2410" w:type="dxa"/>
          </w:tcPr>
          <w:p w:rsidR="00D34ED3" w:rsidRPr="00A11310" w:rsidRDefault="00D34ED3" w:rsidP="00A11310">
            <w:pPr>
              <w:autoSpaceDE/>
              <w:autoSpaceDN/>
              <w:adjustRightInd/>
              <w:jc w:val="left"/>
              <w:rPr>
                <w:rFonts w:ascii="Times New Roman" w:hAnsi="Times New Roman"/>
                <w:sz w:val="24"/>
                <w:lang w:val="lt-LT"/>
              </w:rPr>
            </w:pPr>
            <w:r w:rsidRPr="00A11310">
              <w:rPr>
                <w:rFonts w:ascii="Times New Roman" w:hAnsi="Times New Roman"/>
                <w:sz w:val="24"/>
                <w:lang w:val="lt-LT" w:eastAsia="ru-RU"/>
              </w:rPr>
              <w:t>Dalyvavusių kvalifikacijos kėlimo renginiuose dalijimasis įgyta patirtimi</w:t>
            </w:r>
          </w:p>
        </w:tc>
        <w:tc>
          <w:tcPr>
            <w:tcW w:w="1417" w:type="dxa"/>
          </w:tcPr>
          <w:p w:rsidR="003D2DD5" w:rsidRPr="00A11310" w:rsidRDefault="003D2DD5"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D34ED3" w:rsidRPr="00A11310" w:rsidRDefault="00ED4DE2" w:rsidP="00A11310">
            <w:pPr>
              <w:autoSpaceDE/>
              <w:autoSpaceDN/>
              <w:adjustRightInd/>
              <w:jc w:val="left"/>
              <w:rPr>
                <w:rFonts w:ascii="Times New Roman" w:hAnsi="Times New Roman"/>
                <w:sz w:val="24"/>
                <w:lang w:eastAsia="ru-RU"/>
              </w:rPr>
            </w:pPr>
            <w:r>
              <w:rPr>
                <w:rFonts w:ascii="Times New Roman" w:hAnsi="Times New Roman"/>
                <w:sz w:val="24"/>
                <w:lang w:val="lt-LT" w:eastAsia="ru-RU"/>
              </w:rPr>
              <w:t xml:space="preserve">Metodinės grupės </w:t>
            </w:r>
            <w:r w:rsidR="00D34ED3" w:rsidRPr="00A11310">
              <w:rPr>
                <w:rFonts w:ascii="Times New Roman" w:hAnsi="Times New Roman"/>
                <w:sz w:val="24"/>
                <w:lang w:val="lt-LT" w:eastAsia="ru-RU"/>
              </w:rPr>
              <w:t>posėdžių metu</w:t>
            </w:r>
          </w:p>
        </w:tc>
        <w:tc>
          <w:tcPr>
            <w:tcW w:w="1559" w:type="dxa"/>
          </w:tcPr>
          <w:p w:rsidR="00D34ED3" w:rsidRPr="00A11310" w:rsidRDefault="002D5EA3" w:rsidP="00A11310">
            <w:pPr>
              <w:autoSpaceDE/>
              <w:autoSpaceDN/>
              <w:adjustRightInd/>
              <w:jc w:val="left"/>
              <w:rPr>
                <w:rFonts w:ascii="Times New Roman" w:hAnsi="Times New Roman"/>
                <w:sz w:val="24"/>
                <w:lang w:eastAsia="ru-RU"/>
              </w:rPr>
            </w:pPr>
            <w:r w:rsidRPr="00A11310">
              <w:rPr>
                <w:rFonts w:ascii="Times New Roman" w:hAnsi="Times New Roman"/>
                <w:sz w:val="24"/>
                <w:lang w:val="lt-LT" w:eastAsia="ru-RU"/>
              </w:rPr>
              <w:t>Žmogiškieji ištekliai</w:t>
            </w:r>
          </w:p>
        </w:tc>
        <w:tc>
          <w:tcPr>
            <w:tcW w:w="1843" w:type="dxa"/>
          </w:tcPr>
          <w:p w:rsidR="00D34ED3" w:rsidRPr="00A11310" w:rsidRDefault="00A11310" w:rsidP="00A11310">
            <w:pPr>
              <w:autoSpaceDE/>
              <w:autoSpaceDN/>
              <w:adjustRightInd/>
              <w:jc w:val="left"/>
              <w:rPr>
                <w:rFonts w:ascii="Times New Roman" w:hAnsi="Times New Roman"/>
                <w:sz w:val="24"/>
                <w:lang w:eastAsia="ru-RU"/>
              </w:rPr>
            </w:pPr>
            <w:r>
              <w:rPr>
                <w:rFonts w:ascii="Times New Roman" w:hAnsi="Times New Roman"/>
                <w:sz w:val="24"/>
                <w:lang w:val="lt-LT" w:eastAsia="ru-RU"/>
              </w:rPr>
              <w:t>Mokytojų metodinės grupės pirmininkas</w:t>
            </w:r>
            <w:r w:rsidRPr="00A11310">
              <w:rPr>
                <w:rFonts w:ascii="Times New Roman" w:hAnsi="Times New Roman"/>
                <w:sz w:val="24"/>
                <w:lang w:val="lt-LT" w:eastAsia="ru-RU"/>
              </w:rPr>
              <w:t xml:space="preserve">, </w:t>
            </w:r>
            <w:r w:rsidR="002D5EA3" w:rsidRPr="00A11310">
              <w:rPr>
                <w:rFonts w:ascii="Times New Roman" w:hAnsi="Times New Roman"/>
                <w:sz w:val="24"/>
                <w:lang w:val="lt-LT" w:eastAsia="ru-RU"/>
              </w:rPr>
              <w:t>direktoriaus pavaduotojas ugdymui, mokytojai</w:t>
            </w:r>
          </w:p>
        </w:tc>
        <w:tc>
          <w:tcPr>
            <w:tcW w:w="3119" w:type="dxa"/>
          </w:tcPr>
          <w:p w:rsidR="00D34ED3" w:rsidRPr="00C226F3" w:rsidRDefault="002D5EA3" w:rsidP="00A11310">
            <w:pPr>
              <w:autoSpaceDE/>
              <w:autoSpaceDN/>
              <w:adjustRightInd/>
              <w:jc w:val="left"/>
              <w:rPr>
                <w:rFonts w:ascii="Times New Roman" w:hAnsi="Times New Roman"/>
                <w:sz w:val="24"/>
                <w:lang w:eastAsia="ru-RU"/>
              </w:rPr>
            </w:pPr>
            <w:r w:rsidRPr="00C226F3">
              <w:rPr>
                <w:rFonts w:ascii="Times New Roman" w:hAnsi="Times New Roman"/>
                <w:sz w:val="24"/>
                <w:lang w:val="lt-LT" w:eastAsia="ru-RU"/>
              </w:rPr>
              <w:t>Patirties sklaida, naujų ugdymo metodų panaudojimas ugdymo procese.</w:t>
            </w:r>
          </w:p>
        </w:tc>
      </w:tr>
      <w:tr w:rsidR="00FE71A9" w:rsidRPr="00024860" w:rsidTr="008026CA">
        <w:trPr>
          <w:trHeight w:val="1187"/>
        </w:trPr>
        <w:tc>
          <w:tcPr>
            <w:tcW w:w="1951" w:type="dxa"/>
          </w:tcPr>
          <w:p w:rsidR="00FE71A9" w:rsidRPr="00A11310" w:rsidRDefault="00FE71A9" w:rsidP="00A11310">
            <w:pPr>
              <w:autoSpaceDE/>
              <w:autoSpaceDN/>
              <w:adjustRightInd/>
              <w:jc w:val="left"/>
              <w:rPr>
                <w:rFonts w:ascii="Times New Roman" w:hAnsi="Times New Roman"/>
                <w:sz w:val="24"/>
                <w:lang w:eastAsia="ru-RU"/>
              </w:rPr>
            </w:pPr>
          </w:p>
        </w:tc>
        <w:tc>
          <w:tcPr>
            <w:tcW w:w="2410" w:type="dxa"/>
          </w:tcPr>
          <w:p w:rsidR="00FE71A9" w:rsidRPr="00A11310" w:rsidRDefault="003D2DD5"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1</w:t>
            </w:r>
            <w:r w:rsidR="002D5EA3" w:rsidRPr="00A11310">
              <w:rPr>
                <w:rFonts w:ascii="Times New Roman" w:hAnsi="Times New Roman"/>
                <w:sz w:val="24"/>
                <w:lang w:eastAsia="ru-RU"/>
              </w:rPr>
              <w:t>.</w:t>
            </w:r>
            <w:r w:rsidRPr="00A11310">
              <w:rPr>
                <w:rFonts w:ascii="Times New Roman" w:hAnsi="Times New Roman"/>
                <w:sz w:val="24"/>
                <w:lang w:eastAsia="ru-RU"/>
              </w:rPr>
              <w:t>2.</w:t>
            </w:r>
            <w:r w:rsidR="002D5EA3" w:rsidRPr="00A11310">
              <w:rPr>
                <w:rFonts w:ascii="Times New Roman" w:hAnsi="Times New Roman"/>
                <w:sz w:val="24"/>
                <w:lang w:eastAsia="ru-RU"/>
              </w:rPr>
              <w:t xml:space="preserve"> </w:t>
            </w:r>
            <w:r w:rsidR="00D61E26" w:rsidRPr="00A11310">
              <w:rPr>
                <w:rFonts w:ascii="Times New Roman" w:hAnsi="Times New Roman"/>
                <w:sz w:val="24"/>
                <w:lang w:eastAsia="ru-RU"/>
              </w:rPr>
              <w:t xml:space="preserve"> Diegti pamokose netradicinius,</w:t>
            </w:r>
            <w:r w:rsidR="002D33D3" w:rsidRPr="00A11310">
              <w:rPr>
                <w:rFonts w:ascii="Times New Roman" w:hAnsi="Times New Roman"/>
                <w:sz w:val="24"/>
                <w:lang w:eastAsia="ru-RU"/>
              </w:rPr>
              <w:t xml:space="preserve"> aktyviuosius </w:t>
            </w:r>
            <w:r w:rsidR="00D61E26" w:rsidRPr="00A11310">
              <w:rPr>
                <w:rFonts w:ascii="Times New Roman" w:hAnsi="Times New Roman"/>
                <w:sz w:val="24"/>
                <w:lang w:eastAsia="ru-RU"/>
              </w:rPr>
              <w:t xml:space="preserve">mokymo </w:t>
            </w:r>
            <w:r w:rsidR="002D33D3" w:rsidRPr="00A11310">
              <w:rPr>
                <w:rFonts w:ascii="Times New Roman" w:hAnsi="Times New Roman"/>
                <w:sz w:val="24"/>
                <w:lang w:eastAsia="ru-RU"/>
              </w:rPr>
              <w:t>metodus, skatinančius aktyvųjį mokymąsi</w:t>
            </w:r>
          </w:p>
        </w:tc>
        <w:tc>
          <w:tcPr>
            <w:tcW w:w="2410" w:type="dxa"/>
          </w:tcPr>
          <w:p w:rsidR="00FE71A9" w:rsidRPr="00A11310" w:rsidRDefault="00D25533"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Dif</w:t>
            </w:r>
            <w:r w:rsidR="00FE71A9" w:rsidRPr="00A11310">
              <w:rPr>
                <w:rFonts w:ascii="Times New Roman" w:hAnsi="Times New Roman"/>
                <w:sz w:val="24"/>
                <w:lang w:eastAsia="ru-RU"/>
              </w:rPr>
              <w:t>erencijuotų ir individualizuotų užduočių kūrimas</w:t>
            </w:r>
          </w:p>
        </w:tc>
        <w:tc>
          <w:tcPr>
            <w:tcW w:w="1417" w:type="dxa"/>
          </w:tcPr>
          <w:p w:rsidR="003D2DD5" w:rsidRPr="00A11310" w:rsidRDefault="003D2DD5"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FE71A9" w:rsidRPr="00A11310" w:rsidRDefault="00FE71A9" w:rsidP="00A11310">
            <w:pPr>
              <w:autoSpaceDE/>
              <w:autoSpaceDN/>
              <w:adjustRightInd/>
              <w:jc w:val="left"/>
              <w:rPr>
                <w:rFonts w:ascii="Times New Roman" w:hAnsi="Times New Roman"/>
                <w:sz w:val="24"/>
                <w:lang w:eastAsia="ru-RU"/>
              </w:rPr>
            </w:pPr>
          </w:p>
        </w:tc>
        <w:tc>
          <w:tcPr>
            <w:tcW w:w="1559" w:type="dxa"/>
          </w:tcPr>
          <w:p w:rsidR="00FE71A9" w:rsidRPr="00A11310" w:rsidRDefault="00A11310"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lang w:val="lt-LT"/>
              </w:rPr>
              <w:t xml:space="preserve">Mokinio krepšelio lėšos, </w:t>
            </w:r>
            <w:r>
              <w:rPr>
                <w:lang w:eastAsia="ru-RU"/>
              </w:rPr>
              <w:t>ž</w:t>
            </w:r>
            <w:r w:rsidR="00F8218F" w:rsidRPr="00A11310">
              <w:rPr>
                <w:rFonts w:ascii="Times New Roman" w:hAnsi="Times New Roman"/>
                <w:sz w:val="24"/>
                <w:lang w:eastAsia="ru-RU"/>
              </w:rPr>
              <w:t>mogiškieji ištekliai</w:t>
            </w:r>
          </w:p>
        </w:tc>
        <w:tc>
          <w:tcPr>
            <w:tcW w:w="1843" w:type="dxa"/>
          </w:tcPr>
          <w:p w:rsidR="00FE71A9" w:rsidRPr="00A11310" w:rsidRDefault="00FE71A9"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Direktoriaus pavaduotoja</w:t>
            </w:r>
            <w:r w:rsidR="003D2DD5" w:rsidRPr="00A11310">
              <w:rPr>
                <w:rFonts w:ascii="Times New Roman" w:hAnsi="Times New Roman"/>
                <w:sz w:val="24"/>
                <w:lang w:eastAsia="ru-RU"/>
              </w:rPr>
              <w:t>s</w:t>
            </w:r>
            <w:r w:rsidRPr="00A11310">
              <w:rPr>
                <w:rFonts w:ascii="Times New Roman" w:hAnsi="Times New Roman"/>
                <w:sz w:val="24"/>
                <w:lang w:eastAsia="ru-RU"/>
              </w:rPr>
              <w:t xml:space="preserve"> ugdymui,</w:t>
            </w:r>
          </w:p>
          <w:p w:rsidR="00FE71A9" w:rsidRPr="00A11310" w:rsidRDefault="00FE71A9"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mokytojai</w:t>
            </w:r>
          </w:p>
        </w:tc>
        <w:tc>
          <w:tcPr>
            <w:tcW w:w="3119" w:type="dxa"/>
          </w:tcPr>
          <w:p w:rsidR="009C3398" w:rsidRDefault="009C3398" w:rsidP="00A11310">
            <w:pPr>
              <w:autoSpaceDE/>
              <w:autoSpaceDN/>
              <w:adjustRightInd/>
              <w:jc w:val="left"/>
              <w:rPr>
                <w:rFonts w:ascii="Times New Roman" w:hAnsi="Times New Roman"/>
                <w:sz w:val="24"/>
                <w:lang w:val="lt-LT"/>
              </w:rPr>
            </w:pPr>
            <w:r w:rsidRPr="00E14DB2">
              <w:rPr>
                <w:rFonts w:ascii="Times New Roman" w:hAnsi="Times New Roman"/>
                <w:sz w:val="24"/>
                <w:lang w:val="lt-LT"/>
              </w:rPr>
              <w:t>Atsižvelgiant į mokinių mokymosi poreikius ir individualios pažangos stebėjimo rezultatus individualizuojamas mokymas ir diferencijuojamos mokymo užduotys pamokose ir nepamokinėje veikloje.</w:t>
            </w:r>
          </w:p>
          <w:p w:rsidR="00A11310" w:rsidRDefault="00A11310" w:rsidP="00A11310">
            <w:pPr>
              <w:autoSpaceDE/>
              <w:autoSpaceDN/>
              <w:adjustRightInd/>
              <w:jc w:val="left"/>
              <w:rPr>
                <w:rFonts w:ascii="Times New Roman" w:hAnsi="Times New Roman"/>
                <w:sz w:val="24"/>
                <w:lang w:eastAsia="ru-RU"/>
              </w:rPr>
            </w:pPr>
            <w:r w:rsidRPr="00E14DB2">
              <w:rPr>
                <w:rFonts w:ascii="Times New Roman" w:hAnsi="Times New Roman"/>
                <w:sz w:val="24"/>
                <w:lang w:eastAsia="ru-RU"/>
              </w:rPr>
              <w:t>Mokytojai naudosis kitų mokytojų, vadovėlių autorių parengta medžiaga.</w:t>
            </w:r>
          </w:p>
          <w:p w:rsidR="00A11310" w:rsidRPr="00E14DB2" w:rsidRDefault="00A11310" w:rsidP="00A11310">
            <w:pPr>
              <w:autoSpaceDE/>
              <w:autoSpaceDN/>
              <w:adjustRightInd/>
              <w:jc w:val="left"/>
              <w:rPr>
                <w:rFonts w:ascii="Times New Roman" w:hAnsi="Times New Roman"/>
                <w:sz w:val="24"/>
                <w:lang w:eastAsia="ru-RU"/>
              </w:rPr>
            </w:pPr>
            <w:r>
              <w:rPr>
                <w:rFonts w:ascii="Times New Roman" w:hAnsi="Times New Roman"/>
                <w:sz w:val="24"/>
                <w:lang w:eastAsia="ru-RU"/>
              </w:rPr>
              <w:t xml:space="preserve">Pagerės </w:t>
            </w:r>
            <w:proofErr w:type="gramStart"/>
            <w:r>
              <w:rPr>
                <w:rFonts w:ascii="Times New Roman" w:hAnsi="Times New Roman"/>
                <w:sz w:val="24"/>
                <w:lang w:eastAsia="ru-RU"/>
              </w:rPr>
              <w:t>ugdymo(</w:t>
            </w:r>
            <w:proofErr w:type="gramEnd"/>
            <w:r>
              <w:rPr>
                <w:rFonts w:ascii="Times New Roman" w:hAnsi="Times New Roman"/>
                <w:sz w:val="24"/>
                <w:lang w:eastAsia="ru-RU"/>
              </w:rPr>
              <w:t>si) kokybė ir mokinių pažanga.</w:t>
            </w:r>
          </w:p>
          <w:p w:rsidR="00A11310" w:rsidRPr="00E14DB2" w:rsidRDefault="00A11310" w:rsidP="00A11310">
            <w:pPr>
              <w:autoSpaceDE/>
              <w:autoSpaceDN/>
              <w:adjustRightInd/>
              <w:jc w:val="left"/>
              <w:rPr>
                <w:rFonts w:ascii="Times New Roman" w:hAnsi="Times New Roman"/>
                <w:sz w:val="24"/>
                <w:lang w:eastAsia="ru-RU"/>
              </w:rPr>
            </w:pPr>
          </w:p>
        </w:tc>
      </w:tr>
      <w:tr w:rsidR="00D34ED3" w:rsidRPr="00024860" w:rsidTr="008026CA">
        <w:trPr>
          <w:trHeight w:val="1187"/>
        </w:trPr>
        <w:tc>
          <w:tcPr>
            <w:tcW w:w="1951" w:type="dxa"/>
          </w:tcPr>
          <w:p w:rsidR="00D34ED3" w:rsidRPr="00A11310" w:rsidRDefault="00D34ED3" w:rsidP="00A11310">
            <w:pPr>
              <w:autoSpaceDE/>
              <w:autoSpaceDN/>
              <w:adjustRightInd/>
              <w:jc w:val="left"/>
              <w:rPr>
                <w:rFonts w:ascii="Times New Roman" w:hAnsi="Times New Roman"/>
                <w:sz w:val="24"/>
                <w:lang w:eastAsia="ru-RU"/>
              </w:rPr>
            </w:pPr>
          </w:p>
        </w:tc>
        <w:tc>
          <w:tcPr>
            <w:tcW w:w="2410" w:type="dxa"/>
          </w:tcPr>
          <w:p w:rsidR="00D34ED3" w:rsidRPr="00A11310" w:rsidRDefault="00D34ED3" w:rsidP="00A11310">
            <w:pPr>
              <w:autoSpaceDE/>
              <w:autoSpaceDN/>
              <w:adjustRightInd/>
              <w:jc w:val="left"/>
              <w:rPr>
                <w:rFonts w:ascii="Times New Roman" w:hAnsi="Times New Roman"/>
                <w:sz w:val="24"/>
                <w:lang w:eastAsia="ru-RU"/>
              </w:rPr>
            </w:pPr>
          </w:p>
        </w:tc>
        <w:tc>
          <w:tcPr>
            <w:tcW w:w="2410" w:type="dxa"/>
          </w:tcPr>
          <w:p w:rsidR="009C3398" w:rsidRPr="00A11310" w:rsidRDefault="009C3398" w:rsidP="00A11310">
            <w:pPr>
              <w:jc w:val="left"/>
              <w:rPr>
                <w:rFonts w:ascii="Times New Roman" w:hAnsi="Times New Roman"/>
                <w:sz w:val="24"/>
                <w:lang w:val="lt-LT"/>
              </w:rPr>
            </w:pPr>
            <w:r w:rsidRPr="00A11310">
              <w:rPr>
                <w:rFonts w:ascii="Times New Roman" w:hAnsi="Times New Roman"/>
                <w:sz w:val="24"/>
                <w:lang w:val="lt-LT"/>
              </w:rPr>
              <w:t>Pamokos,</w:t>
            </w:r>
            <w:r w:rsidR="004B2534">
              <w:rPr>
                <w:rFonts w:ascii="Times New Roman" w:hAnsi="Times New Roman"/>
                <w:sz w:val="24"/>
                <w:lang w:val="lt-LT"/>
              </w:rPr>
              <w:t xml:space="preserve"> orientuotos į aktyvųjį mokymą(</w:t>
            </w:r>
            <w:r w:rsidRPr="00A11310">
              <w:rPr>
                <w:rFonts w:ascii="Times New Roman" w:hAnsi="Times New Roman"/>
                <w:sz w:val="24"/>
                <w:lang w:val="lt-LT"/>
              </w:rPr>
              <w:t>si),</w:t>
            </w:r>
            <w:r w:rsidR="00E14DB2" w:rsidRPr="00A11310">
              <w:rPr>
                <w:rFonts w:ascii="Times New Roman" w:hAnsi="Times New Roman"/>
                <w:sz w:val="24"/>
                <w:lang w:val="lt-LT"/>
              </w:rPr>
              <w:t xml:space="preserve"> tobulinimas</w:t>
            </w:r>
          </w:p>
          <w:p w:rsidR="009C3398" w:rsidRPr="00A11310" w:rsidRDefault="009C3398" w:rsidP="00A11310">
            <w:pPr>
              <w:pStyle w:val="Default"/>
              <w:rPr>
                <w:rFonts w:ascii="Times New Roman" w:hAnsi="Times New Roman" w:cs="Times New Roman"/>
              </w:rPr>
            </w:pPr>
          </w:p>
          <w:p w:rsidR="009C3398" w:rsidRPr="00A11310" w:rsidRDefault="009C3398" w:rsidP="00A11310">
            <w:pPr>
              <w:pStyle w:val="Default"/>
              <w:rPr>
                <w:rFonts w:ascii="Times New Roman" w:hAnsi="Times New Roman" w:cs="Times New Roman"/>
              </w:rPr>
            </w:pPr>
          </w:p>
          <w:p w:rsidR="00D34ED3" w:rsidRPr="00A11310" w:rsidRDefault="00D34ED3" w:rsidP="00A11310">
            <w:pPr>
              <w:pStyle w:val="Default"/>
              <w:rPr>
                <w:rFonts w:ascii="Times New Roman" w:hAnsi="Times New Roman" w:cs="Times New Roman"/>
                <w:lang w:eastAsia="ru-RU"/>
              </w:rPr>
            </w:pPr>
          </w:p>
        </w:tc>
        <w:tc>
          <w:tcPr>
            <w:tcW w:w="1417" w:type="dxa"/>
          </w:tcPr>
          <w:p w:rsidR="00E14DB2" w:rsidRPr="00A11310" w:rsidRDefault="00E14DB2"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D34ED3" w:rsidRPr="00A11310" w:rsidRDefault="00D34ED3" w:rsidP="00A11310">
            <w:pPr>
              <w:autoSpaceDE/>
              <w:autoSpaceDN/>
              <w:adjustRightInd/>
              <w:jc w:val="left"/>
              <w:rPr>
                <w:rFonts w:ascii="Times New Roman" w:hAnsi="Times New Roman"/>
                <w:sz w:val="24"/>
                <w:lang w:eastAsia="ru-RU"/>
              </w:rPr>
            </w:pPr>
          </w:p>
        </w:tc>
        <w:tc>
          <w:tcPr>
            <w:tcW w:w="1559" w:type="dxa"/>
          </w:tcPr>
          <w:p w:rsidR="00D34ED3" w:rsidRPr="00A11310" w:rsidRDefault="00E14DB2"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lang w:val="lt-LT"/>
              </w:rPr>
              <w:t>Mokinio krepšelio lėšos, žmogiškieji ištekliai</w:t>
            </w:r>
          </w:p>
        </w:tc>
        <w:tc>
          <w:tcPr>
            <w:tcW w:w="1843" w:type="dxa"/>
          </w:tcPr>
          <w:p w:rsidR="00A11310" w:rsidRPr="00A11310" w:rsidRDefault="00A11310"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Direktoriaus pavaduotojas ugdymui,</w:t>
            </w:r>
          </w:p>
          <w:p w:rsidR="00D34ED3" w:rsidRPr="00A11310" w:rsidRDefault="00A11310"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mokytojai</w:t>
            </w:r>
          </w:p>
        </w:tc>
        <w:tc>
          <w:tcPr>
            <w:tcW w:w="3119" w:type="dxa"/>
          </w:tcPr>
          <w:p w:rsidR="00D34ED3" w:rsidRPr="00E14DB2" w:rsidRDefault="00E14DB2" w:rsidP="00A11310">
            <w:pPr>
              <w:autoSpaceDE/>
              <w:autoSpaceDN/>
              <w:adjustRightInd/>
              <w:jc w:val="left"/>
              <w:rPr>
                <w:rFonts w:ascii="Times New Roman" w:hAnsi="Times New Roman"/>
                <w:sz w:val="24"/>
                <w:lang w:eastAsia="ru-RU"/>
              </w:rPr>
            </w:pPr>
            <w:r w:rsidRPr="00E14DB2">
              <w:rPr>
                <w:rFonts w:ascii="Times New Roman" w:hAnsi="Times New Roman"/>
                <w:sz w:val="24"/>
                <w:lang w:val="lt-LT"/>
              </w:rPr>
              <w:t>Pamokos</w:t>
            </w:r>
            <w:r w:rsidR="00112178">
              <w:rPr>
                <w:rFonts w:ascii="Times New Roman" w:hAnsi="Times New Roman"/>
                <w:sz w:val="24"/>
                <w:lang w:val="lt-LT"/>
              </w:rPr>
              <w:t>e</w:t>
            </w:r>
            <w:r w:rsidR="00A11310">
              <w:rPr>
                <w:rFonts w:ascii="Times New Roman" w:hAnsi="Times New Roman"/>
                <w:sz w:val="24"/>
                <w:lang w:val="lt-LT"/>
              </w:rPr>
              <w:t xml:space="preserve"> vyraus aktyvusis mokymas(</w:t>
            </w:r>
            <w:r w:rsidRPr="00E14DB2">
              <w:rPr>
                <w:rFonts w:ascii="Times New Roman" w:hAnsi="Times New Roman"/>
                <w:sz w:val="24"/>
                <w:lang w:val="lt-LT"/>
              </w:rPr>
              <w:t>is), gerės</w:t>
            </w:r>
            <w:r w:rsidR="00112178">
              <w:rPr>
                <w:rFonts w:ascii="Times New Roman" w:hAnsi="Times New Roman"/>
                <w:sz w:val="24"/>
                <w:lang w:val="lt-LT"/>
              </w:rPr>
              <w:t xml:space="preserve"> mokinių motyvacija, pasiekimai. M</w:t>
            </w:r>
            <w:r w:rsidRPr="00E14DB2">
              <w:rPr>
                <w:rFonts w:ascii="Times New Roman" w:hAnsi="Times New Roman"/>
                <w:sz w:val="24"/>
                <w:lang w:val="lt-LT"/>
              </w:rPr>
              <w:t>okymasis taps kiekvieno mokinio pareiga ir rūpesčiu, skatins atsakingai prisiimti atsakomybę</w:t>
            </w:r>
            <w:r w:rsidR="00112178">
              <w:rPr>
                <w:rFonts w:ascii="Times New Roman" w:hAnsi="Times New Roman"/>
                <w:sz w:val="24"/>
                <w:lang w:val="lt-LT"/>
              </w:rPr>
              <w:t>.</w:t>
            </w:r>
          </w:p>
        </w:tc>
      </w:tr>
      <w:tr w:rsidR="002D5EA3" w:rsidRPr="00E14DB2" w:rsidTr="008026CA">
        <w:trPr>
          <w:trHeight w:val="1187"/>
        </w:trPr>
        <w:tc>
          <w:tcPr>
            <w:tcW w:w="1951" w:type="dxa"/>
          </w:tcPr>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2D5EA3" w:rsidRPr="00A11310" w:rsidRDefault="002D5EA3" w:rsidP="00A11310">
            <w:pPr>
              <w:pStyle w:val="Default"/>
              <w:rPr>
                <w:rFonts w:ascii="Times New Roman" w:hAnsi="Times New Roman" w:cs="Times New Roman"/>
              </w:rPr>
            </w:pPr>
            <w:r w:rsidRPr="00A11310">
              <w:rPr>
                <w:rFonts w:ascii="Times New Roman" w:hAnsi="Times New Roman" w:cs="Times New Roman"/>
              </w:rPr>
              <w:t xml:space="preserve">Vesti </w:t>
            </w:r>
            <w:r w:rsidR="00A11310">
              <w:rPr>
                <w:rFonts w:ascii="Times New Roman" w:hAnsi="Times New Roman" w:cs="Times New Roman"/>
              </w:rPr>
              <w:t xml:space="preserve">ir </w:t>
            </w:r>
            <w:r w:rsidR="00A11310" w:rsidRPr="00A11310">
              <w:rPr>
                <w:rFonts w:ascii="Times New Roman" w:hAnsi="Times New Roman" w:cs="Times New Roman"/>
              </w:rPr>
              <w:t xml:space="preserve">analizuoti </w:t>
            </w:r>
            <w:r w:rsidRPr="00A11310">
              <w:rPr>
                <w:rFonts w:ascii="Times New Roman" w:hAnsi="Times New Roman" w:cs="Times New Roman"/>
              </w:rPr>
              <w:t>atviras pamokas, naudojant netradicinius mokymo būd</w:t>
            </w:r>
            <w:r w:rsidR="00A11310">
              <w:rPr>
                <w:rFonts w:ascii="Times New Roman" w:hAnsi="Times New Roman" w:cs="Times New Roman"/>
              </w:rPr>
              <w:t>us ir formas.</w:t>
            </w:r>
          </w:p>
          <w:p w:rsidR="002D5EA3" w:rsidRPr="00A11310" w:rsidRDefault="002D5EA3" w:rsidP="00A11310">
            <w:pPr>
              <w:pStyle w:val="Default"/>
              <w:rPr>
                <w:rFonts w:ascii="Times New Roman" w:hAnsi="Times New Roman" w:cs="Times New Roman"/>
              </w:rPr>
            </w:pPr>
          </w:p>
        </w:tc>
        <w:tc>
          <w:tcPr>
            <w:tcW w:w="1417" w:type="dxa"/>
          </w:tcPr>
          <w:p w:rsidR="00E14DB2" w:rsidRPr="00A11310" w:rsidRDefault="00E14DB2"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2D5EA3" w:rsidRPr="00A11310" w:rsidRDefault="002D5EA3" w:rsidP="00A11310">
            <w:pPr>
              <w:autoSpaceDE/>
              <w:autoSpaceDN/>
              <w:adjustRightInd/>
              <w:jc w:val="left"/>
              <w:rPr>
                <w:rFonts w:ascii="Times New Roman" w:hAnsi="Times New Roman"/>
                <w:sz w:val="24"/>
                <w:lang w:eastAsia="ru-RU"/>
              </w:rPr>
            </w:pPr>
          </w:p>
        </w:tc>
        <w:tc>
          <w:tcPr>
            <w:tcW w:w="1559" w:type="dxa"/>
          </w:tcPr>
          <w:p w:rsidR="002D5EA3" w:rsidRPr="00A11310" w:rsidRDefault="00E14DB2"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lang w:val="lt-LT"/>
              </w:rPr>
              <w:t>Žmogiškieji ištekliai</w:t>
            </w:r>
          </w:p>
        </w:tc>
        <w:tc>
          <w:tcPr>
            <w:tcW w:w="1843" w:type="dxa"/>
          </w:tcPr>
          <w:p w:rsidR="004B2534" w:rsidRPr="00A11310" w:rsidRDefault="004B2534" w:rsidP="004B2534">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Direktoriaus pavaduotojas ugdymui,</w:t>
            </w:r>
          </w:p>
          <w:p w:rsidR="002D5EA3" w:rsidRPr="00A11310" w:rsidRDefault="004B2534" w:rsidP="004B2534">
            <w:pPr>
              <w:autoSpaceDE/>
              <w:autoSpaceDN/>
              <w:adjustRightInd/>
              <w:jc w:val="left"/>
              <w:rPr>
                <w:rFonts w:ascii="Times New Roman" w:hAnsi="Times New Roman"/>
                <w:sz w:val="24"/>
                <w:lang w:eastAsia="ru-RU"/>
              </w:rPr>
            </w:pPr>
            <w:r w:rsidRPr="00A11310">
              <w:rPr>
                <w:rFonts w:ascii="Times New Roman" w:hAnsi="Times New Roman"/>
                <w:sz w:val="24"/>
                <w:lang w:eastAsia="ru-RU"/>
              </w:rPr>
              <w:t>mokytojai</w:t>
            </w:r>
          </w:p>
        </w:tc>
        <w:tc>
          <w:tcPr>
            <w:tcW w:w="3119" w:type="dxa"/>
          </w:tcPr>
          <w:p w:rsidR="00E14DB2" w:rsidRPr="00E14DB2" w:rsidRDefault="00E14DB2" w:rsidP="00A11310">
            <w:pPr>
              <w:jc w:val="left"/>
              <w:rPr>
                <w:rFonts w:ascii="Times New Roman" w:hAnsi="Times New Roman"/>
                <w:sz w:val="24"/>
                <w:lang w:val="lt-LT"/>
              </w:rPr>
            </w:pPr>
            <w:r w:rsidRPr="00E14DB2">
              <w:rPr>
                <w:rFonts w:ascii="Times New Roman" w:hAnsi="Times New Roman"/>
                <w:sz w:val="24"/>
                <w:lang w:val="lt-LT"/>
              </w:rPr>
              <w:t xml:space="preserve">Šiuolaikinei  visuomenei reikalingas gilesnis mokymosi diferencijavimas ir individualizavimas, naudojant netradicinius mokymo(si) būdus ir formas siekiant ugdymo kokybės. </w:t>
            </w:r>
            <w:r w:rsidRPr="00E14DB2">
              <w:rPr>
                <w:rFonts w:ascii="Times New Roman" w:hAnsi="Times New Roman"/>
                <w:sz w:val="24"/>
                <w:lang w:val="lt-LT" w:eastAsia="ru-RU"/>
              </w:rPr>
              <w:t>Vedami atviri renginiai ir pamokos. Suplanuota veikla įvykdyta, pasidalinta mokytojų gerąja patirtimi.</w:t>
            </w:r>
          </w:p>
          <w:p w:rsidR="002D5EA3" w:rsidRPr="00E14DB2" w:rsidRDefault="002D5EA3" w:rsidP="00A11310">
            <w:pPr>
              <w:autoSpaceDE/>
              <w:autoSpaceDN/>
              <w:adjustRightInd/>
              <w:jc w:val="left"/>
              <w:rPr>
                <w:rFonts w:ascii="Times New Roman" w:hAnsi="Times New Roman"/>
                <w:sz w:val="24"/>
                <w:lang w:val="lt-LT" w:eastAsia="ru-RU"/>
              </w:rPr>
            </w:pPr>
          </w:p>
        </w:tc>
      </w:tr>
      <w:tr w:rsidR="007A05FD" w:rsidRPr="00024860" w:rsidTr="008026CA">
        <w:trPr>
          <w:trHeight w:val="1403"/>
        </w:trPr>
        <w:tc>
          <w:tcPr>
            <w:tcW w:w="1951" w:type="dxa"/>
          </w:tcPr>
          <w:p w:rsidR="007A05FD" w:rsidRPr="00A11310" w:rsidRDefault="007A05FD" w:rsidP="00A11310">
            <w:pPr>
              <w:autoSpaceDE/>
              <w:autoSpaceDN/>
              <w:adjustRightInd/>
              <w:jc w:val="left"/>
              <w:rPr>
                <w:rFonts w:ascii="Times New Roman" w:hAnsi="Times New Roman"/>
                <w:sz w:val="24"/>
                <w:lang w:val="lt-LT" w:eastAsia="ru-RU"/>
              </w:rPr>
            </w:pPr>
          </w:p>
        </w:tc>
        <w:tc>
          <w:tcPr>
            <w:tcW w:w="2410" w:type="dxa"/>
          </w:tcPr>
          <w:p w:rsidR="007A05FD" w:rsidRPr="00A11310" w:rsidRDefault="003D2DD5"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1.3</w:t>
            </w:r>
            <w:r w:rsidR="0056175C" w:rsidRPr="00A11310">
              <w:rPr>
                <w:rFonts w:ascii="Times New Roman" w:hAnsi="Times New Roman"/>
                <w:sz w:val="24"/>
                <w:lang w:eastAsia="ru-RU"/>
              </w:rPr>
              <w:t>.Tobulinti mokinių pasiekimų ir pažangos vertinimą ir įsivertinimą, siekiant atskirų mokinių pažangos</w:t>
            </w:r>
          </w:p>
          <w:p w:rsidR="007A05FD" w:rsidRPr="00A11310" w:rsidRDefault="007A05FD" w:rsidP="00A11310">
            <w:pPr>
              <w:autoSpaceDE/>
              <w:autoSpaceDN/>
              <w:adjustRightInd/>
              <w:jc w:val="left"/>
              <w:rPr>
                <w:rFonts w:ascii="Times New Roman" w:hAnsi="Times New Roman"/>
                <w:sz w:val="24"/>
                <w:lang w:eastAsia="ru-RU"/>
              </w:rPr>
            </w:pPr>
          </w:p>
        </w:tc>
        <w:tc>
          <w:tcPr>
            <w:tcW w:w="2410" w:type="dxa"/>
          </w:tcPr>
          <w:p w:rsidR="00425573" w:rsidRPr="00A11310" w:rsidRDefault="00425573" w:rsidP="00A11310">
            <w:pPr>
              <w:autoSpaceDE/>
              <w:autoSpaceDN/>
              <w:adjustRightInd/>
              <w:jc w:val="left"/>
              <w:rPr>
                <w:rFonts w:ascii="Times New Roman" w:hAnsi="Times New Roman"/>
                <w:sz w:val="24"/>
                <w:lang w:eastAsia="ru-RU"/>
              </w:rPr>
            </w:pPr>
            <w:r w:rsidRPr="00A11310">
              <w:rPr>
                <w:rStyle w:val="dash012eprastoji0020lentel0117char"/>
                <w:rFonts w:ascii="Times New Roman" w:hAnsi="Times New Roman"/>
                <w:sz w:val="24"/>
              </w:rPr>
              <w:t xml:space="preserve">Sėkmingai besimokančių </w:t>
            </w:r>
            <w:r w:rsidRPr="00A11310">
              <w:rPr>
                <w:rStyle w:val="dash012eprastoji0020lentel0117charchar"/>
                <w:rFonts w:ascii="Times New Roman" w:hAnsi="Times New Roman"/>
                <w:sz w:val="24"/>
              </w:rPr>
              <w:t>mokinių atpažinimas, p</w:t>
            </w:r>
            <w:r w:rsidRPr="00A11310">
              <w:rPr>
                <w:rStyle w:val="dash012eprastoji0020lentel0117char"/>
                <w:rFonts w:ascii="Times New Roman" w:hAnsi="Times New Roman"/>
                <w:sz w:val="24"/>
              </w:rPr>
              <w:t>apildomo darbo su</w:t>
            </w:r>
            <w:r w:rsidRPr="00A11310">
              <w:rPr>
                <w:rStyle w:val="dash012eprastoji0020lentel0117charchar"/>
                <w:rFonts w:ascii="Times New Roman" w:hAnsi="Times New Roman"/>
                <w:sz w:val="24"/>
              </w:rPr>
              <w:t xml:space="preserve"> jais organizavimas</w:t>
            </w:r>
          </w:p>
          <w:p w:rsidR="007A05FD" w:rsidRPr="00A11310" w:rsidRDefault="007A05FD" w:rsidP="00A11310">
            <w:pPr>
              <w:autoSpaceDE/>
              <w:autoSpaceDN/>
              <w:adjustRightInd/>
              <w:jc w:val="left"/>
              <w:rPr>
                <w:rFonts w:ascii="Times New Roman" w:hAnsi="Times New Roman"/>
                <w:sz w:val="24"/>
                <w:lang w:eastAsia="ru-RU"/>
              </w:rPr>
            </w:pPr>
          </w:p>
        </w:tc>
        <w:tc>
          <w:tcPr>
            <w:tcW w:w="1417" w:type="dxa"/>
          </w:tcPr>
          <w:p w:rsidR="00730877" w:rsidRPr="00A11310" w:rsidRDefault="00730877"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7A05FD" w:rsidRPr="00A11310" w:rsidRDefault="007A05FD" w:rsidP="00A11310">
            <w:pPr>
              <w:autoSpaceDE/>
              <w:autoSpaceDN/>
              <w:adjustRightInd/>
              <w:jc w:val="left"/>
              <w:rPr>
                <w:rFonts w:ascii="Times New Roman" w:hAnsi="Times New Roman"/>
                <w:sz w:val="24"/>
                <w:lang w:eastAsia="ru-RU"/>
              </w:rPr>
            </w:pPr>
          </w:p>
        </w:tc>
        <w:tc>
          <w:tcPr>
            <w:tcW w:w="1559" w:type="dxa"/>
          </w:tcPr>
          <w:p w:rsidR="007A05FD" w:rsidRPr="00A11310" w:rsidRDefault="00820DC8"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730877" w:rsidRPr="00A11310" w:rsidRDefault="00730877"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Direktoriaus pavaduotojas ugdymui,</w:t>
            </w:r>
          </w:p>
          <w:p w:rsidR="007A05FD" w:rsidRPr="00A11310" w:rsidRDefault="00730877"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 xml:space="preserve">mokytojai, </w:t>
            </w:r>
            <w:r w:rsidR="007A05FD" w:rsidRPr="00A11310">
              <w:rPr>
                <w:rFonts w:ascii="Times New Roman" w:hAnsi="Times New Roman"/>
                <w:sz w:val="24"/>
                <w:lang w:eastAsia="ru-RU"/>
              </w:rPr>
              <w:t>bibliotekos vedėjas</w:t>
            </w:r>
          </w:p>
        </w:tc>
        <w:tc>
          <w:tcPr>
            <w:tcW w:w="3119" w:type="dxa"/>
          </w:tcPr>
          <w:p w:rsidR="00425573" w:rsidRPr="00C226F3" w:rsidRDefault="00425573" w:rsidP="00A11310">
            <w:pPr>
              <w:autoSpaceDE/>
              <w:autoSpaceDN/>
              <w:adjustRightInd/>
              <w:jc w:val="left"/>
              <w:rPr>
                <w:rFonts w:ascii="Times New Roman" w:hAnsi="Times New Roman"/>
                <w:sz w:val="24"/>
                <w:lang w:eastAsia="ru-RU"/>
              </w:rPr>
            </w:pPr>
            <w:r w:rsidRPr="00C226F3">
              <w:rPr>
                <w:rStyle w:val="no0020spacingchar"/>
                <w:rFonts w:ascii="Times New Roman" w:hAnsi="Times New Roman"/>
                <w:bCs/>
                <w:sz w:val="24"/>
              </w:rPr>
              <w:t xml:space="preserve">Pagalba mokiniui bus teikiama ne tik per pamokas, bet ir konsultacijų, kurioms bus skiriamos papildomos valandos ugdymo plane, metu. </w:t>
            </w:r>
            <w:r w:rsidRPr="00C226F3">
              <w:rPr>
                <w:rFonts w:ascii="Times New Roman" w:hAnsi="Times New Roman"/>
                <w:sz w:val="24"/>
                <w:lang w:bidi="lo-LA"/>
              </w:rPr>
              <w:t>Ugdymo turinys bus maksimaliai diferencijuotas ir individualizuotas, atsižvelgiant į mokinių gebėjimus ir poreikius.</w:t>
            </w:r>
            <w:r w:rsidRPr="00C226F3">
              <w:rPr>
                <w:rStyle w:val="no0020spacingchar"/>
                <w:rFonts w:ascii="Times New Roman" w:hAnsi="Times New Roman"/>
                <w:bCs/>
                <w:sz w:val="24"/>
              </w:rPr>
              <w:t xml:space="preserve"> Kiekvienas mokinys darys mokymosi pažangą.</w:t>
            </w:r>
          </w:p>
          <w:p w:rsidR="004B2534" w:rsidRDefault="007A05FD" w:rsidP="00A11310">
            <w:pPr>
              <w:autoSpaceDE/>
              <w:autoSpaceDN/>
              <w:adjustRightInd/>
              <w:jc w:val="left"/>
              <w:rPr>
                <w:rFonts w:ascii="Times New Roman" w:hAnsi="Times New Roman"/>
                <w:sz w:val="24"/>
                <w:lang w:eastAsia="ru-RU"/>
              </w:rPr>
            </w:pPr>
            <w:r w:rsidRPr="00C226F3">
              <w:rPr>
                <w:rFonts w:ascii="Times New Roman" w:hAnsi="Times New Roman"/>
                <w:sz w:val="24"/>
                <w:lang w:eastAsia="ru-RU"/>
              </w:rPr>
              <w:t>Pageidaujantys gabūs mokiniai taps virtualios</w:t>
            </w:r>
          </w:p>
          <w:p w:rsidR="007A05FD" w:rsidRPr="00C226F3" w:rsidRDefault="007A05FD" w:rsidP="00A11310">
            <w:pPr>
              <w:autoSpaceDE/>
              <w:autoSpaceDN/>
              <w:adjustRightInd/>
              <w:jc w:val="left"/>
              <w:rPr>
                <w:rFonts w:ascii="Times New Roman" w:hAnsi="Times New Roman"/>
                <w:sz w:val="24"/>
                <w:lang w:eastAsia="ru-RU"/>
              </w:rPr>
            </w:pPr>
            <w:r w:rsidRPr="00C226F3">
              <w:rPr>
                <w:rFonts w:ascii="Times New Roman" w:hAnsi="Times New Roman"/>
                <w:sz w:val="24"/>
                <w:lang w:eastAsia="ru-RU"/>
              </w:rPr>
              <w:t xml:space="preserve"> </w:t>
            </w:r>
            <w:proofErr w:type="gramStart"/>
            <w:r w:rsidRPr="00C226F3">
              <w:rPr>
                <w:rFonts w:ascii="Times New Roman" w:hAnsi="Times New Roman"/>
                <w:sz w:val="24"/>
                <w:lang w:eastAsia="ru-RU"/>
              </w:rPr>
              <w:t>,,</w:t>
            </w:r>
            <w:proofErr w:type="gramEnd"/>
            <w:r w:rsidR="00820DC8" w:rsidRPr="00C226F3">
              <w:rPr>
                <w:rFonts w:ascii="Times New Roman" w:hAnsi="Times New Roman"/>
                <w:sz w:val="24"/>
                <w:lang w:eastAsia="ru-RU"/>
              </w:rPr>
              <w:t xml:space="preserve"> </w:t>
            </w:r>
            <w:r w:rsidRPr="00C226F3">
              <w:rPr>
                <w:rFonts w:ascii="Times New Roman" w:hAnsi="Times New Roman"/>
                <w:sz w:val="24"/>
                <w:lang w:eastAsia="ru-RU"/>
              </w:rPr>
              <w:t>Mažųjų išminčių mokyklėlės” nariais</w:t>
            </w:r>
            <w:r w:rsidR="00820DC8" w:rsidRPr="00C226F3">
              <w:rPr>
                <w:rFonts w:ascii="Times New Roman" w:hAnsi="Times New Roman"/>
                <w:sz w:val="24"/>
                <w:lang w:eastAsia="ru-RU"/>
              </w:rPr>
              <w:t>.</w:t>
            </w:r>
          </w:p>
        </w:tc>
      </w:tr>
      <w:tr w:rsidR="0073264E" w:rsidRPr="00024860" w:rsidTr="008026CA">
        <w:trPr>
          <w:trHeight w:val="1403"/>
        </w:trPr>
        <w:tc>
          <w:tcPr>
            <w:tcW w:w="1951"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trike/>
                <w:sz w:val="24"/>
                <w:lang w:eastAsia="ru-RU"/>
              </w:rPr>
            </w:pPr>
            <w:r w:rsidRPr="00A11310">
              <w:rPr>
                <w:rFonts w:ascii="Times New Roman" w:hAnsi="Times New Roman"/>
                <w:sz w:val="24"/>
              </w:rPr>
              <w:t>Nuolatinis mokinių asmeninės mokymosi pažangos stebėjimas</w:t>
            </w:r>
          </w:p>
        </w:tc>
        <w:tc>
          <w:tcPr>
            <w:tcW w:w="1417" w:type="dxa"/>
          </w:tcPr>
          <w:p w:rsidR="00730877" w:rsidRPr="00A11310" w:rsidRDefault="00730877"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73264E" w:rsidRPr="00A11310" w:rsidRDefault="0073264E" w:rsidP="00A11310">
            <w:pPr>
              <w:autoSpaceDE/>
              <w:autoSpaceDN/>
              <w:adjustRightInd/>
              <w:jc w:val="left"/>
              <w:rPr>
                <w:rFonts w:ascii="Times New Roman" w:hAnsi="Times New Roman"/>
                <w:strike/>
                <w:sz w:val="24"/>
                <w:lang w:eastAsia="ru-RU"/>
              </w:rPr>
            </w:pPr>
          </w:p>
        </w:tc>
        <w:tc>
          <w:tcPr>
            <w:tcW w:w="1559"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Žmogiškieji ištekliai</w:t>
            </w:r>
          </w:p>
        </w:tc>
        <w:tc>
          <w:tcPr>
            <w:tcW w:w="1843"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Dire</w:t>
            </w:r>
            <w:r w:rsidR="00A11310">
              <w:rPr>
                <w:rFonts w:ascii="Times New Roman" w:hAnsi="Times New Roman"/>
                <w:sz w:val="24"/>
              </w:rPr>
              <w:t xml:space="preserve">ktoriaus pavaduotojas ugdymui, </w:t>
            </w:r>
            <w:r w:rsidRPr="00A11310">
              <w:rPr>
                <w:rFonts w:ascii="Times New Roman" w:hAnsi="Times New Roman"/>
                <w:sz w:val="24"/>
              </w:rPr>
              <w:t>mokytojai, klasės auklėtojai, mokinys, tėvai (globėjai)</w:t>
            </w:r>
          </w:p>
        </w:tc>
        <w:tc>
          <w:tcPr>
            <w:tcW w:w="3119" w:type="dxa"/>
          </w:tcPr>
          <w:p w:rsidR="00A11310" w:rsidRDefault="0073264E" w:rsidP="00A11310">
            <w:pPr>
              <w:autoSpaceDE/>
              <w:autoSpaceDN/>
              <w:adjustRightInd/>
              <w:jc w:val="left"/>
              <w:rPr>
                <w:rStyle w:val="table0020normalchar"/>
                <w:rFonts w:ascii="Times New Roman" w:hAnsi="Times New Roman"/>
                <w:sz w:val="24"/>
              </w:rPr>
            </w:pPr>
            <w:r w:rsidRPr="00C226F3">
              <w:rPr>
                <w:rStyle w:val="table0020normalchar"/>
                <w:rFonts w:ascii="Times New Roman" w:hAnsi="Times New Roman"/>
                <w:sz w:val="24"/>
              </w:rPr>
              <w:t>Du kartus per mokslo metus bus vertinama mokinių asmeninė pažanga. Ne</w:t>
            </w:r>
            <w:r w:rsidR="00730877" w:rsidRPr="00C226F3">
              <w:rPr>
                <w:rStyle w:val="table0020normalchar"/>
                <w:rFonts w:ascii="Times New Roman" w:hAnsi="Times New Roman"/>
                <w:sz w:val="24"/>
              </w:rPr>
              <w:t xml:space="preserve">padariusių pažangos </w:t>
            </w:r>
            <w:r w:rsidRPr="00C226F3">
              <w:rPr>
                <w:rStyle w:val="table0020normalchar"/>
                <w:rFonts w:ascii="Times New Roman" w:hAnsi="Times New Roman"/>
                <w:sz w:val="24"/>
              </w:rPr>
              <w:t xml:space="preserve"> mokinių ska</w:t>
            </w:r>
            <w:r w:rsidR="00730877" w:rsidRPr="00C226F3">
              <w:rPr>
                <w:rStyle w:val="table0020normalchar"/>
                <w:rFonts w:ascii="Times New Roman" w:hAnsi="Times New Roman"/>
                <w:sz w:val="24"/>
              </w:rPr>
              <w:t xml:space="preserve">ičius sumažės </w:t>
            </w:r>
          </w:p>
          <w:p w:rsidR="0073264E" w:rsidRPr="00C226F3" w:rsidRDefault="004B2534" w:rsidP="00A11310">
            <w:pPr>
              <w:autoSpaceDE/>
              <w:autoSpaceDN/>
              <w:adjustRightInd/>
              <w:jc w:val="left"/>
              <w:rPr>
                <w:rFonts w:ascii="Times New Roman" w:hAnsi="Times New Roman"/>
                <w:strike/>
                <w:sz w:val="24"/>
                <w:lang w:eastAsia="ru-RU"/>
              </w:rPr>
            </w:pPr>
            <w:r>
              <w:rPr>
                <w:rStyle w:val="table0020normalchar"/>
                <w:rFonts w:ascii="Times New Roman" w:hAnsi="Times New Roman"/>
                <w:sz w:val="24"/>
              </w:rPr>
              <w:t>2</w:t>
            </w:r>
            <w:r w:rsidR="00730877" w:rsidRPr="00C226F3">
              <w:rPr>
                <w:rStyle w:val="table0020normalchar"/>
                <w:rFonts w:ascii="Times New Roman" w:hAnsi="Times New Roman"/>
                <w:sz w:val="24"/>
              </w:rPr>
              <w:t>5</w:t>
            </w:r>
            <w:r w:rsidR="0073264E" w:rsidRPr="00C226F3">
              <w:rPr>
                <w:rStyle w:val="table0020normalchar"/>
                <w:rFonts w:ascii="Times New Roman" w:hAnsi="Times New Roman"/>
                <w:sz w:val="24"/>
              </w:rPr>
              <w:t xml:space="preserve"> %. </w:t>
            </w:r>
            <w:r w:rsidR="0073264E" w:rsidRPr="00C226F3">
              <w:rPr>
                <w:rFonts w:ascii="Times New Roman" w:hAnsi="Times New Roman"/>
                <w:sz w:val="24"/>
              </w:rPr>
              <w:t xml:space="preserve">Tyrimai parodys, kad gerėja mokinių mokymosi pažangumas ir mokymosi kokybė. </w:t>
            </w:r>
            <w:r w:rsidR="0073264E" w:rsidRPr="00C226F3">
              <w:rPr>
                <w:rStyle w:val="table0020normalchar"/>
                <w:rFonts w:ascii="Times New Roman" w:hAnsi="Times New Roman"/>
                <w:sz w:val="24"/>
              </w:rPr>
              <w:t xml:space="preserve">Stiprės mokymosi motyvacija, mokiniai mokysis bendraudami. Bus glaudesnis bendravimas </w:t>
            </w:r>
            <w:r w:rsidR="0073264E" w:rsidRPr="00C226F3">
              <w:rPr>
                <w:rFonts w:ascii="Times New Roman" w:hAnsi="Times New Roman"/>
                <w:sz w:val="24"/>
              </w:rPr>
              <w:t>tarp mokytojų, mokinių ir tėvų, siekiant kiekvieno mokinio asmeninės pažangos.</w:t>
            </w:r>
            <w:r w:rsidR="0073264E" w:rsidRPr="00C226F3">
              <w:rPr>
                <w:rFonts w:ascii="Times New Roman" w:hAnsi="Times New Roman"/>
                <w:color w:val="000000"/>
                <w:sz w:val="24"/>
              </w:rPr>
              <w:t xml:space="preserve"> Kiekvienas mokinys pasieks asmeninę pažangą ir geresnius </w:t>
            </w:r>
            <w:proofErr w:type="gramStart"/>
            <w:r w:rsidR="0073264E" w:rsidRPr="00C226F3">
              <w:rPr>
                <w:rFonts w:ascii="Times New Roman" w:hAnsi="Times New Roman"/>
                <w:color w:val="000000"/>
                <w:sz w:val="24"/>
              </w:rPr>
              <w:t>ugdymo(</w:t>
            </w:r>
            <w:proofErr w:type="gramEnd"/>
            <w:r w:rsidR="0073264E" w:rsidRPr="00C226F3">
              <w:rPr>
                <w:rFonts w:ascii="Times New Roman" w:hAnsi="Times New Roman"/>
                <w:color w:val="000000"/>
                <w:sz w:val="24"/>
              </w:rPr>
              <w:t>si) rezultatus, įgis mokymuisi visą gyvenimą būtinų bendrųjų ir dalykinių kompetencijų visumą</w:t>
            </w:r>
            <w:r w:rsidR="00730877" w:rsidRPr="00C226F3">
              <w:rPr>
                <w:rFonts w:ascii="Times New Roman" w:hAnsi="Times New Roman"/>
                <w:color w:val="000000"/>
                <w:sz w:val="24"/>
              </w:rPr>
              <w:t>.</w:t>
            </w:r>
          </w:p>
        </w:tc>
      </w:tr>
      <w:tr w:rsidR="0073264E" w:rsidRPr="00024860" w:rsidTr="008026CA">
        <w:trPr>
          <w:trHeight w:val="1403"/>
        </w:trPr>
        <w:tc>
          <w:tcPr>
            <w:tcW w:w="1951"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color w:val="000000"/>
                <w:sz w:val="24"/>
              </w:rPr>
            </w:pPr>
            <w:r w:rsidRPr="00A11310">
              <w:rPr>
                <w:rFonts w:ascii="Times New Roman" w:hAnsi="Times New Roman"/>
                <w:sz w:val="24"/>
              </w:rPr>
              <w:t xml:space="preserve">Dalyvavimas nacionaliniuose ir tarptautiniuose mokinių pasiekimų patikrinimuose. Tyrimų rezultatų </w:t>
            </w:r>
            <w:r w:rsidR="00730877" w:rsidRPr="00A11310">
              <w:rPr>
                <w:rFonts w:ascii="Times New Roman" w:hAnsi="Times New Roman"/>
                <w:sz w:val="24"/>
              </w:rPr>
              <w:t>analizė</w:t>
            </w:r>
          </w:p>
        </w:tc>
        <w:tc>
          <w:tcPr>
            <w:tcW w:w="1417" w:type="dxa"/>
          </w:tcPr>
          <w:p w:rsidR="00730877" w:rsidRPr="00A11310" w:rsidRDefault="00730877"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73264E" w:rsidRPr="00A11310" w:rsidRDefault="0073264E" w:rsidP="00A11310">
            <w:pPr>
              <w:autoSpaceDE/>
              <w:autoSpaceDN/>
              <w:adjustRightInd/>
              <w:jc w:val="left"/>
              <w:rPr>
                <w:rFonts w:ascii="Times New Roman" w:hAnsi="Times New Roman"/>
                <w:strike/>
                <w:sz w:val="24"/>
                <w:lang w:eastAsia="ru-RU"/>
              </w:rPr>
            </w:pPr>
          </w:p>
        </w:tc>
        <w:tc>
          <w:tcPr>
            <w:tcW w:w="1559"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Žmogiškieji ištekliai</w:t>
            </w:r>
          </w:p>
        </w:tc>
        <w:tc>
          <w:tcPr>
            <w:tcW w:w="1843"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Direktoriaus pavaduotojas ugdymui</w:t>
            </w:r>
            <w:r w:rsidR="009F72A4" w:rsidRPr="00A11310">
              <w:rPr>
                <w:rFonts w:ascii="Times New Roman" w:hAnsi="Times New Roman"/>
                <w:sz w:val="24"/>
              </w:rPr>
              <w:t xml:space="preserve">, mokyklos </w:t>
            </w:r>
            <w:r w:rsidRPr="00A11310">
              <w:rPr>
                <w:rFonts w:ascii="Times New Roman" w:hAnsi="Times New Roman"/>
                <w:sz w:val="24"/>
              </w:rPr>
              <w:t>veiklos įsivertinimo grupė</w:t>
            </w:r>
          </w:p>
        </w:tc>
        <w:tc>
          <w:tcPr>
            <w:tcW w:w="3119" w:type="dxa"/>
          </w:tcPr>
          <w:p w:rsidR="0022791A" w:rsidRDefault="0073264E" w:rsidP="00A11310">
            <w:pPr>
              <w:autoSpaceDE/>
              <w:autoSpaceDN/>
              <w:adjustRightInd/>
              <w:jc w:val="left"/>
              <w:rPr>
                <w:rFonts w:ascii="Times New Roman" w:hAnsi="Times New Roman"/>
                <w:sz w:val="24"/>
              </w:rPr>
            </w:pPr>
            <w:r w:rsidRPr="00C226F3">
              <w:rPr>
                <w:rFonts w:ascii="Times New Roman" w:hAnsi="Times New Roman"/>
                <w:sz w:val="24"/>
              </w:rPr>
              <w:t xml:space="preserve">Mokinių pasiekimų rezultatai bus ne žemesni už šalies vidurkį. Tai užtikrins </w:t>
            </w:r>
            <w:r w:rsidR="009F72A4" w:rsidRPr="00C226F3">
              <w:rPr>
                <w:rFonts w:ascii="Times New Roman" w:hAnsi="Times New Roman"/>
                <w:sz w:val="24"/>
              </w:rPr>
              <w:t xml:space="preserve">mokyklos </w:t>
            </w:r>
            <w:r w:rsidRPr="00C226F3">
              <w:rPr>
                <w:rFonts w:ascii="Times New Roman" w:hAnsi="Times New Roman"/>
                <w:sz w:val="24"/>
              </w:rPr>
              <w:t>vadovams, mokytojams, mokiniams, tėvams (globėjams) grįžtamąjį ryšį, leis įvertinti mokinių pasiekim</w:t>
            </w:r>
            <w:r w:rsidR="0022791A">
              <w:rPr>
                <w:rFonts w:ascii="Times New Roman" w:hAnsi="Times New Roman"/>
                <w:sz w:val="24"/>
              </w:rPr>
              <w:t>us, siekti kiekvieno mokinio pa</w:t>
            </w:r>
            <w:r w:rsidR="009F72A4" w:rsidRPr="00C226F3">
              <w:rPr>
                <w:rFonts w:ascii="Times New Roman" w:hAnsi="Times New Roman"/>
                <w:sz w:val="24"/>
              </w:rPr>
              <w:t>žangos. Ne mažiau kaip</w:t>
            </w:r>
            <w:r w:rsidR="0022791A">
              <w:rPr>
                <w:rFonts w:ascii="Times New Roman" w:hAnsi="Times New Roman"/>
                <w:sz w:val="24"/>
              </w:rPr>
              <w:t xml:space="preserve"> </w:t>
            </w:r>
            <w:r w:rsidR="009F72A4" w:rsidRPr="00C226F3">
              <w:rPr>
                <w:rFonts w:ascii="Times New Roman" w:hAnsi="Times New Roman"/>
                <w:sz w:val="24"/>
              </w:rPr>
              <w:t>6</w:t>
            </w:r>
            <w:r w:rsidRPr="00C226F3">
              <w:rPr>
                <w:rFonts w:ascii="Times New Roman" w:hAnsi="Times New Roman"/>
                <w:sz w:val="24"/>
              </w:rPr>
              <w:t xml:space="preserve">0 % mokinių </w:t>
            </w:r>
          </w:p>
          <w:p w:rsidR="0073264E" w:rsidRPr="00C226F3" w:rsidRDefault="0073264E" w:rsidP="00A11310">
            <w:pPr>
              <w:autoSpaceDE/>
              <w:autoSpaceDN/>
              <w:adjustRightInd/>
              <w:jc w:val="left"/>
              <w:rPr>
                <w:rStyle w:val="table0020normalchar"/>
                <w:rFonts w:ascii="Times New Roman" w:hAnsi="Times New Roman"/>
                <w:sz w:val="24"/>
              </w:rPr>
            </w:pPr>
            <w:proofErr w:type="gramStart"/>
            <w:r w:rsidRPr="00C226F3">
              <w:rPr>
                <w:rFonts w:ascii="Times New Roman" w:hAnsi="Times New Roman"/>
                <w:sz w:val="24"/>
              </w:rPr>
              <w:t>pasieks</w:t>
            </w:r>
            <w:proofErr w:type="gramEnd"/>
            <w:r w:rsidRPr="00C226F3">
              <w:rPr>
                <w:rFonts w:ascii="Times New Roman" w:hAnsi="Times New Roman"/>
                <w:sz w:val="24"/>
              </w:rPr>
              <w:t xml:space="preserve"> asmeninę pažangą.</w:t>
            </w:r>
          </w:p>
        </w:tc>
      </w:tr>
      <w:tr w:rsidR="0073264E" w:rsidRPr="00024860" w:rsidTr="004B2534">
        <w:trPr>
          <w:trHeight w:val="863"/>
        </w:trPr>
        <w:tc>
          <w:tcPr>
            <w:tcW w:w="1951"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z w:val="24"/>
              </w:rPr>
            </w:pPr>
            <w:r w:rsidRPr="00A11310">
              <w:rPr>
                <w:rStyle w:val="dash012eprastoji0020lentel0117char"/>
                <w:rFonts w:ascii="Times New Roman" w:hAnsi="Times New Roman"/>
                <w:sz w:val="24"/>
              </w:rPr>
              <w:t>Aktyvus ruošimasis ir dalyvavimas olimpiadose, konkursuose, varžybose</w:t>
            </w:r>
          </w:p>
        </w:tc>
        <w:tc>
          <w:tcPr>
            <w:tcW w:w="1417" w:type="dxa"/>
          </w:tcPr>
          <w:p w:rsidR="009F72A4" w:rsidRPr="00A11310" w:rsidRDefault="009F72A4"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73264E" w:rsidRPr="00A11310" w:rsidRDefault="0073264E" w:rsidP="00A11310">
            <w:pPr>
              <w:autoSpaceDE/>
              <w:autoSpaceDN/>
              <w:adjustRightInd/>
              <w:jc w:val="left"/>
              <w:rPr>
                <w:rFonts w:ascii="Times New Roman" w:hAnsi="Times New Roman"/>
                <w:strike/>
                <w:sz w:val="24"/>
                <w:lang w:eastAsia="ru-RU"/>
              </w:rPr>
            </w:pPr>
          </w:p>
        </w:tc>
        <w:tc>
          <w:tcPr>
            <w:tcW w:w="1559"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Žmogiškieji ištekliai</w:t>
            </w:r>
          </w:p>
        </w:tc>
        <w:tc>
          <w:tcPr>
            <w:tcW w:w="1843" w:type="dxa"/>
          </w:tcPr>
          <w:p w:rsidR="0073264E" w:rsidRPr="00A11310" w:rsidRDefault="00EB3156" w:rsidP="00A11310">
            <w:pPr>
              <w:autoSpaceDE/>
              <w:autoSpaceDN/>
              <w:adjustRightInd/>
              <w:jc w:val="left"/>
              <w:rPr>
                <w:rFonts w:ascii="Times New Roman" w:hAnsi="Times New Roman"/>
                <w:strike/>
                <w:sz w:val="24"/>
                <w:lang w:eastAsia="ru-RU"/>
              </w:rPr>
            </w:pPr>
            <w:r w:rsidRPr="00A11310">
              <w:rPr>
                <w:rFonts w:ascii="Times New Roman" w:hAnsi="Times New Roman"/>
                <w:sz w:val="24"/>
              </w:rPr>
              <w:t>Direktoriaus pavaduotojas ugdymui</w:t>
            </w:r>
            <w:r w:rsidR="009F72A4" w:rsidRPr="00A11310">
              <w:rPr>
                <w:rFonts w:ascii="Times New Roman" w:hAnsi="Times New Roman"/>
                <w:sz w:val="24"/>
              </w:rPr>
              <w:t>,</w:t>
            </w:r>
            <w:r w:rsidRPr="00A11310">
              <w:rPr>
                <w:rFonts w:ascii="Times New Roman" w:hAnsi="Times New Roman"/>
                <w:sz w:val="24"/>
              </w:rPr>
              <w:t xml:space="preserve"> neformali</w:t>
            </w:r>
            <w:r w:rsidR="008026CA">
              <w:rPr>
                <w:rFonts w:ascii="Times New Roman" w:hAnsi="Times New Roman"/>
                <w:sz w:val="24"/>
              </w:rPr>
              <w:t>ojo ugdymo organizatorius,</w:t>
            </w:r>
            <w:r w:rsidR="009F72A4" w:rsidRPr="00A11310">
              <w:rPr>
                <w:rFonts w:ascii="Times New Roman" w:hAnsi="Times New Roman"/>
                <w:sz w:val="24"/>
              </w:rPr>
              <w:t xml:space="preserve"> </w:t>
            </w:r>
            <w:r w:rsidRPr="00A11310">
              <w:rPr>
                <w:rFonts w:ascii="Times New Roman" w:hAnsi="Times New Roman"/>
                <w:sz w:val="24"/>
              </w:rPr>
              <w:t>mokytojai</w:t>
            </w:r>
          </w:p>
        </w:tc>
        <w:tc>
          <w:tcPr>
            <w:tcW w:w="3119" w:type="dxa"/>
          </w:tcPr>
          <w:p w:rsidR="0073264E" w:rsidRPr="00C226F3" w:rsidRDefault="0073264E" w:rsidP="00A11310">
            <w:pPr>
              <w:autoSpaceDE/>
              <w:autoSpaceDN/>
              <w:adjustRightInd/>
              <w:jc w:val="left"/>
              <w:rPr>
                <w:rFonts w:ascii="Times New Roman" w:hAnsi="Times New Roman"/>
                <w:sz w:val="24"/>
              </w:rPr>
            </w:pPr>
            <w:r w:rsidRPr="00C226F3">
              <w:rPr>
                <w:rFonts w:ascii="Times New Roman" w:hAnsi="Times New Roman"/>
                <w:sz w:val="24"/>
              </w:rPr>
              <w:t xml:space="preserve">Kiekvienais mokslo metais mokytojai mokiniams organizuos olimpiadas, konkursus, varžybas </w:t>
            </w:r>
            <w:r w:rsidR="004B2534">
              <w:rPr>
                <w:rFonts w:ascii="Times New Roman" w:hAnsi="Times New Roman"/>
                <w:sz w:val="24"/>
              </w:rPr>
              <w:t>mokykloje. Juose dalyvaus iki 3</w:t>
            </w:r>
            <w:r w:rsidR="009F72A4" w:rsidRPr="00C226F3">
              <w:rPr>
                <w:rFonts w:ascii="Times New Roman" w:hAnsi="Times New Roman"/>
                <w:sz w:val="24"/>
              </w:rPr>
              <w:t>5</w:t>
            </w:r>
            <w:r w:rsidRPr="00C226F3">
              <w:rPr>
                <w:rFonts w:ascii="Times New Roman" w:hAnsi="Times New Roman"/>
                <w:sz w:val="24"/>
              </w:rPr>
              <w:t xml:space="preserve"> % mokinių. Olimpiadų ir konkursų nugalėtojai aktyviai dalyvaus atitinkamuose </w:t>
            </w:r>
            <w:r w:rsidR="009F72A4" w:rsidRPr="00C226F3">
              <w:rPr>
                <w:rFonts w:ascii="Times New Roman" w:hAnsi="Times New Roman"/>
                <w:sz w:val="24"/>
              </w:rPr>
              <w:t>rajono, šalies,</w:t>
            </w:r>
            <w:r w:rsidR="00425573" w:rsidRPr="00C226F3">
              <w:rPr>
                <w:rFonts w:ascii="Times New Roman" w:hAnsi="Times New Roman"/>
                <w:sz w:val="24"/>
              </w:rPr>
              <w:t xml:space="preserve"> </w:t>
            </w:r>
            <w:r w:rsidR="009F72A4" w:rsidRPr="00C226F3">
              <w:rPr>
                <w:rFonts w:ascii="Times New Roman" w:hAnsi="Times New Roman"/>
                <w:sz w:val="24"/>
              </w:rPr>
              <w:t>tarptautiniuose</w:t>
            </w:r>
            <w:r w:rsidRPr="00C226F3">
              <w:rPr>
                <w:rFonts w:ascii="Times New Roman" w:hAnsi="Times New Roman"/>
                <w:sz w:val="24"/>
              </w:rPr>
              <w:t xml:space="preserve"> renginiuose.</w:t>
            </w:r>
          </w:p>
        </w:tc>
      </w:tr>
      <w:tr w:rsidR="002D5EA3" w:rsidRPr="00024860" w:rsidTr="008026CA">
        <w:trPr>
          <w:trHeight w:val="1403"/>
        </w:trPr>
        <w:tc>
          <w:tcPr>
            <w:tcW w:w="1951" w:type="dxa"/>
          </w:tcPr>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73264E" w:rsidRPr="00A11310" w:rsidRDefault="00425573" w:rsidP="00A11310">
            <w:pPr>
              <w:jc w:val="left"/>
              <w:rPr>
                <w:rFonts w:ascii="Times New Roman" w:hAnsi="Times New Roman"/>
                <w:sz w:val="24"/>
              </w:rPr>
            </w:pPr>
            <w:r w:rsidRPr="00A11310">
              <w:rPr>
                <w:rFonts w:ascii="Times New Roman" w:hAnsi="Times New Roman"/>
                <w:sz w:val="24"/>
              </w:rPr>
              <w:t xml:space="preserve">1.4. </w:t>
            </w:r>
            <w:r w:rsidR="0073264E" w:rsidRPr="00A11310">
              <w:rPr>
                <w:rFonts w:ascii="Times New Roman" w:hAnsi="Times New Roman"/>
                <w:sz w:val="24"/>
              </w:rPr>
              <w:t>Sudaryti sąlygas mokiniams įgyti naujas ir kryptinga</w:t>
            </w:r>
            <w:r w:rsidRPr="00A11310">
              <w:rPr>
                <w:rFonts w:ascii="Times New Roman" w:hAnsi="Times New Roman"/>
                <w:sz w:val="24"/>
              </w:rPr>
              <w:t>i plėtoti turimas kompetencijas</w:t>
            </w:r>
          </w:p>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2D5EA3" w:rsidRPr="00A11310" w:rsidRDefault="002D5EA3" w:rsidP="00A11310">
            <w:pPr>
              <w:autoSpaceDE/>
              <w:autoSpaceDN/>
              <w:adjustRightInd/>
              <w:jc w:val="left"/>
              <w:rPr>
                <w:rFonts w:ascii="Times New Roman" w:hAnsi="Times New Roman"/>
                <w:sz w:val="24"/>
                <w:lang w:eastAsia="ru-RU"/>
              </w:rPr>
            </w:pPr>
            <w:r w:rsidRPr="00A11310">
              <w:rPr>
                <w:rFonts w:ascii="Times New Roman" w:hAnsi="Times New Roman"/>
                <w:color w:val="000000"/>
                <w:sz w:val="24"/>
              </w:rPr>
              <w:t>Tikslingas inovatyvių mokymo metodų taikymas pamokose, siekiant ugdymo</w:t>
            </w:r>
            <w:r w:rsidR="00425573" w:rsidRPr="00A11310">
              <w:rPr>
                <w:rFonts w:ascii="Times New Roman" w:hAnsi="Times New Roman"/>
                <w:color w:val="000000"/>
                <w:sz w:val="24"/>
              </w:rPr>
              <w:t xml:space="preserve"> </w:t>
            </w:r>
            <w:r w:rsidRPr="00A11310">
              <w:rPr>
                <w:rFonts w:ascii="Times New Roman" w:hAnsi="Times New Roman"/>
                <w:color w:val="000000"/>
                <w:sz w:val="24"/>
              </w:rPr>
              <w:t>(si) kokybės</w:t>
            </w:r>
          </w:p>
        </w:tc>
        <w:tc>
          <w:tcPr>
            <w:tcW w:w="1417" w:type="dxa"/>
          </w:tcPr>
          <w:p w:rsidR="00425573" w:rsidRPr="00A11310" w:rsidRDefault="00425573" w:rsidP="00A11310">
            <w:pPr>
              <w:autoSpaceDE/>
              <w:autoSpaceDN/>
              <w:adjustRightInd/>
              <w:jc w:val="left"/>
              <w:rPr>
                <w:rFonts w:ascii="Times New Roman" w:hAnsi="Times New Roman"/>
                <w:sz w:val="24"/>
                <w:lang w:val="lt-LT" w:eastAsia="ru-RU"/>
              </w:rPr>
            </w:pPr>
            <w:r w:rsidRPr="00A11310">
              <w:rPr>
                <w:rFonts w:ascii="Times New Roman" w:hAnsi="Times New Roman"/>
                <w:sz w:val="24"/>
              </w:rPr>
              <w:t>2018–2022</w:t>
            </w:r>
          </w:p>
          <w:p w:rsidR="002D5EA3" w:rsidRPr="00A11310" w:rsidRDefault="002D5EA3" w:rsidP="00A11310">
            <w:pPr>
              <w:autoSpaceDE/>
              <w:autoSpaceDN/>
              <w:adjustRightInd/>
              <w:jc w:val="left"/>
              <w:rPr>
                <w:rFonts w:ascii="Times New Roman" w:hAnsi="Times New Roman"/>
                <w:sz w:val="24"/>
                <w:lang w:eastAsia="ru-RU"/>
              </w:rPr>
            </w:pPr>
          </w:p>
        </w:tc>
        <w:tc>
          <w:tcPr>
            <w:tcW w:w="1559" w:type="dxa"/>
          </w:tcPr>
          <w:p w:rsidR="002D5EA3" w:rsidRPr="00A11310" w:rsidRDefault="00EB3156"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2D5EA3" w:rsidRPr="00A11310" w:rsidRDefault="00425573" w:rsidP="00A11310">
            <w:pPr>
              <w:autoSpaceDE/>
              <w:autoSpaceDN/>
              <w:adjustRightInd/>
              <w:jc w:val="left"/>
              <w:rPr>
                <w:rFonts w:ascii="Times New Roman" w:hAnsi="Times New Roman"/>
                <w:sz w:val="24"/>
                <w:lang w:eastAsia="ru-RU"/>
              </w:rPr>
            </w:pPr>
            <w:r w:rsidRPr="00A11310">
              <w:rPr>
                <w:rFonts w:ascii="Times New Roman" w:hAnsi="Times New Roman"/>
                <w:sz w:val="24"/>
              </w:rPr>
              <w:t>Direktoriaus pavaduotojas ugdymui</w:t>
            </w:r>
            <w:r w:rsidR="004B2534">
              <w:rPr>
                <w:rFonts w:ascii="Times New Roman" w:hAnsi="Times New Roman"/>
                <w:sz w:val="24"/>
              </w:rPr>
              <w:t>, mokytojai</w:t>
            </w:r>
          </w:p>
        </w:tc>
        <w:tc>
          <w:tcPr>
            <w:tcW w:w="3119" w:type="dxa"/>
          </w:tcPr>
          <w:p w:rsidR="002D5EA3" w:rsidRPr="00C226F3" w:rsidRDefault="0073264E" w:rsidP="00A11310">
            <w:pPr>
              <w:autoSpaceDE/>
              <w:autoSpaceDN/>
              <w:adjustRightInd/>
              <w:jc w:val="left"/>
              <w:rPr>
                <w:rFonts w:ascii="Times New Roman" w:hAnsi="Times New Roman"/>
                <w:sz w:val="24"/>
                <w:lang w:eastAsia="ru-RU"/>
              </w:rPr>
            </w:pPr>
            <w:r w:rsidRPr="00C226F3">
              <w:rPr>
                <w:rFonts w:ascii="Times New Roman" w:hAnsi="Times New Roman"/>
                <w:sz w:val="24"/>
              </w:rPr>
              <w:t>Ugdymo metu bus taikomi įvairesni mokymo metodai, praktinė tiriamoji veikla. Daugiau dėmesio bus skiriama gyvosios gamtos stebėjimui, mokslinių idėjų ir technologijų pritaikymui kasdieniniame gyvenime. Per 5 metus pamokų, kuriose bus taikomi inovaty</w:t>
            </w:r>
            <w:r w:rsidR="00425573" w:rsidRPr="00C226F3">
              <w:rPr>
                <w:rFonts w:ascii="Times New Roman" w:hAnsi="Times New Roman"/>
                <w:sz w:val="24"/>
              </w:rPr>
              <w:t>vūs metodai, skaičius padidės 20</w:t>
            </w:r>
            <w:r w:rsidRPr="00C226F3">
              <w:rPr>
                <w:rFonts w:ascii="Times New Roman" w:hAnsi="Times New Roman"/>
                <w:sz w:val="24"/>
              </w:rPr>
              <w:t xml:space="preserve"> %. Per metus mokytojai dalyvaus nors viename projekte, kur mokysis naujų metodų taikymo bei šią patirtį įgyvendins pamokų metu.</w:t>
            </w:r>
          </w:p>
        </w:tc>
      </w:tr>
      <w:tr w:rsidR="002D5EA3" w:rsidRPr="00024860" w:rsidTr="008026CA">
        <w:trPr>
          <w:trHeight w:val="1403"/>
        </w:trPr>
        <w:tc>
          <w:tcPr>
            <w:tcW w:w="1951" w:type="dxa"/>
          </w:tcPr>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2D5EA3" w:rsidRPr="00A11310" w:rsidRDefault="002D5EA3" w:rsidP="00A11310">
            <w:pPr>
              <w:autoSpaceDE/>
              <w:autoSpaceDN/>
              <w:adjustRightInd/>
              <w:jc w:val="left"/>
              <w:rPr>
                <w:rFonts w:ascii="Times New Roman" w:hAnsi="Times New Roman"/>
                <w:sz w:val="24"/>
                <w:lang w:eastAsia="ru-RU"/>
              </w:rPr>
            </w:pPr>
          </w:p>
        </w:tc>
        <w:tc>
          <w:tcPr>
            <w:tcW w:w="2410" w:type="dxa"/>
          </w:tcPr>
          <w:p w:rsidR="002D5EA3" w:rsidRPr="00A11310" w:rsidRDefault="002D5EA3" w:rsidP="00A11310">
            <w:pPr>
              <w:autoSpaceDE/>
              <w:autoSpaceDN/>
              <w:adjustRightInd/>
              <w:jc w:val="left"/>
              <w:rPr>
                <w:rFonts w:ascii="Times New Roman" w:hAnsi="Times New Roman"/>
                <w:color w:val="000000"/>
                <w:sz w:val="24"/>
              </w:rPr>
            </w:pPr>
            <w:r w:rsidRPr="00A11310">
              <w:rPr>
                <w:rFonts w:ascii="Times New Roman" w:hAnsi="Times New Roman"/>
                <w:sz w:val="24"/>
                <w:lang w:val="lt-LT"/>
              </w:rPr>
              <w:t>Pamokų ir neformaliojo ugdymo užsiėmimų organizavimas netradicinėje aplinkoje</w:t>
            </w:r>
          </w:p>
        </w:tc>
        <w:tc>
          <w:tcPr>
            <w:tcW w:w="1417" w:type="dxa"/>
          </w:tcPr>
          <w:p w:rsidR="002D5EA3" w:rsidRPr="00A11310" w:rsidRDefault="00425573" w:rsidP="00A11310">
            <w:pPr>
              <w:autoSpaceDE/>
              <w:autoSpaceDN/>
              <w:adjustRightInd/>
              <w:jc w:val="left"/>
              <w:rPr>
                <w:rFonts w:ascii="Times New Roman" w:hAnsi="Times New Roman"/>
                <w:sz w:val="24"/>
                <w:lang w:eastAsia="ru-RU"/>
              </w:rPr>
            </w:pPr>
            <w:r w:rsidRPr="00A11310">
              <w:rPr>
                <w:rFonts w:ascii="Times New Roman" w:hAnsi="Times New Roman"/>
                <w:sz w:val="24"/>
              </w:rPr>
              <w:t>2018</w:t>
            </w:r>
            <w:r w:rsidR="00EB3156" w:rsidRPr="00A11310">
              <w:rPr>
                <w:rFonts w:ascii="Times New Roman" w:hAnsi="Times New Roman"/>
                <w:sz w:val="24"/>
              </w:rPr>
              <w:t>–202</w:t>
            </w:r>
            <w:r w:rsidRPr="00A11310">
              <w:rPr>
                <w:rFonts w:ascii="Times New Roman" w:hAnsi="Times New Roman"/>
                <w:sz w:val="24"/>
              </w:rPr>
              <w:t>2</w:t>
            </w:r>
          </w:p>
        </w:tc>
        <w:tc>
          <w:tcPr>
            <w:tcW w:w="1559" w:type="dxa"/>
          </w:tcPr>
          <w:p w:rsidR="002D5EA3" w:rsidRPr="00A11310" w:rsidRDefault="00425573"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2D5EA3" w:rsidRPr="00A11310" w:rsidRDefault="00425573" w:rsidP="008026CA">
            <w:pPr>
              <w:autoSpaceDE/>
              <w:autoSpaceDN/>
              <w:adjustRightInd/>
              <w:jc w:val="left"/>
              <w:rPr>
                <w:rFonts w:ascii="Times New Roman" w:hAnsi="Times New Roman"/>
                <w:sz w:val="24"/>
                <w:lang w:eastAsia="ru-RU"/>
              </w:rPr>
            </w:pPr>
            <w:r w:rsidRPr="00A11310">
              <w:rPr>
                <w:rFonts w:ascii="Times New Roman" w:hAnsi="Times New Roman"/>
                <w:sz w:val="24"/>
              </w:rPr>
              <w:t>Direktoriaus pavaduotojas ugdymui, n</w:t>
            </w:r>
            <w:r w:rsidR="008026CA">
              <w:rPr>
                <w:rFonts w:ascii="Times New Roman" w:hAnsi="Times New Roman"/>
                <w:sz w:val="24"/>
              </w:rPr>
              <w:t xml:space="preserve">eformaliojo ugdymo organizatorius, </w:t>
            </w:r>
            <w:r w:rsidRPr="00A11310">
              <w:rPr>
                <w:rFonts w:ascii="Times New Roman" w:hAnsi="Times New Roman"/>
                <w:sz w:val="24"/>
              </w:rPr>
              <w:t>mokytojai</w:t>
            </w:r>
          </w:p>
        </w:tc>
        <w:tc>
          <w:tcPr>
            <w:tcW w:w="3119" w:type="dxa"/>
          </w:tcPr>
          <w:p w:rsidR="002D5EA3" w:rsidRPr="00C226F3" w:rsidRDefault="0073264E" w:rsidP="00A11310">
            <w:pPr>
              <w:autoSpaceDE/>
              <w:autoSpaceDN/>
              <w:adjustRightInd/>
              <w:jc w:val="left"/>
              <w:rPr>
                <w:rFonts w:ascii="Times New Roman" w:hAnsi="Times New Roman"/>
                <w:sz w:val="24"/>
              </w:rPr>
            </w:pPr>
            <w:r w:rsidRPr="00C226F3">
              <w:rPr>
                <w:rFonts w:ascii="Times New Roman" w:hAnsi="Times New Roman"/>
                <w:sz w:val="24"/>
              </w:rPr>
              <w:t xml:space="preserve">Kiekvienas mokytojas per mokslo metus vykdys </w:t>
            </w:r>
            <w:r w:rsidR="00425573" w:rsidRPr="00C226F3">
              <w:rPr>
                <w:rFonts w:ascii="Times New Roman" w:hAnsi="Times New Roman"/>
                <w:sz w:val="24"/>
              </w:rPr>
              <w:t>ne mažiau 7</w:t>
            </w:r>
            <w:r w:rsidRPr="00C226F3">
              <w:rPr>
                <w:rFonts w:ascii="Times New Roman" w:hAnsi="Times New Roman"/>
                <w:sz w:val="24"/>
              </w:rPr>
              <w:t xml:space="preserve"> užsiėmimus už </w:t>
            </w:r>
            <w:r w:rsidR="00425573" w:rsidRPr="00C226F3">
              <w:rPr>
                <w:rFonts w:ascii="Times New Roman" w:hAnsi="Times New Roman"/>
                <w:sz w:val="24"/>
              </w:rPr>
              <w:t>mokyklos</w:t>
            </w:r>
            <w:r w:rsidRPr="00C226F3">
              <w:rPr>
                <w:rFonts w:ascii="Times New Roman" w:hAnsi="Times New Roman"/>
                <w:sz w:val="24"/>
              </w:rPr>
              <w:t xml:space="preserve"> ribų esančiose aplinkose (muziejuose, moksleivių kūrybos centruose, gamtoje, istorinėse vietose, kultūros įstaigose, įmonėse ir kt.)</w:t>
            </w:r>
            <w:r w:rsidRPr="00C226F3">
              <w:rPr>
                <w:rStyle w:val="dash012eprastoji0020lentel0117char"/>
                <w:rFonts w:ascii="Times New Roman" w:hAnsi="Times New Roman"/>
                <w:sz w:val="24"/>
              </w:rPr>
              <w:t>.</w:t>
            </w:r>
            <w:r w:rsidRPr="00C226F3">
              <w:rPr>
                <w:rFonts w:ascii="Times New Roman" w:hAnsi="Times New Roman"/>
                <w:sz w:val="24"/>
              </w:rPr>
              <w:t xml:space="preserve"> Mokiniai</w:t>
            </w:r>
            <w:r w:rsidR="00425573" w:rsidRPr="00C226F3">
              <w:rPr>
                <w:rFonts w:ascii="Times New Roman" w:hAnsi="Times New Roman"/>
                <w:sz w:val="24"/>
              </w:rPr>
              <w:t xml:space="preserve"> </w:t>
            </w:r>
            <w:r w:rsidRPr="00C226F3">
              <w:rPr>
                <w:rFonts w:ascii="Times New Roman" w:hAnsi="Times New Roman"/>
                <w:sz w:val="24"/>
              </w:rPr>
              <w:t>gilins savo žinias, tobulins pažintines kompetencijas ir ugdysis vertybines nuostatas. Tokios pamokos bus nurodytos ilgalaikiuose dalyko planuose ar neformaliojo ugdymo programose.</w:t>
            </w:r>
          </w:p>
          <w:p w:rsidR="0073264E" w:rsidRPr="00C226F3" w:rsidRDefault="0073264E" w:rsidP="00A11310">
            <w:pPr>
              <w:autoSpaceDE/>
              <w:autoSpaceDN/>
              <w:adjustRightInd/>
              <w:jc w:val="left"/>
              <w:rPr>
                <w:rFonts w:ascii="Times New Roman" w:hAnsi="Times New Roman"/>
                <w:sz w:val="24"/>
                <w:lang w:eastAsia="ru-RU"/>
              </w:rPr>
            </w:pPr>
          </w:p>
        </w:tc>
      </w:tr>
      <w:tr w:rsidR="0073264E" w:rsidRPr="00024860" w:rsidTr="008026CA">
        <w:trPr>
          <w:trHeight w:val="1403"/>
        </w:trPr>
        <w:tc>
          <w:tcPr>
            <w:tcW w:w="1951"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Fonts w:ascii="Times New Roman" w:hAnsi="Times New Roman"/>
                <w:sz w:val="24"/>
                <w:lang w:eastAsia="ru-RU"/>
              </w:rPr>
            </w:pPr>
          </w:p>
        </w:tc>
        <w:tc>
          <w:tcPr>
            <w:tcW w:w="2410" w:type="dxa"/>
          </w:tcPr>
          <w:p w:rsidR="0073264E" w:rsidRPr="00A11310" w:rsidRDefault="0073264E" w:rsidP="00A11310">
            <w:pPr>
              <w:autoSpaceDE/>
              <w:autoSpaceDN/>
              <w:adjustRightInd/>
              <w:jc w:val="left"/>
              <w:rPr>
                <w:rStyle w:val="dash012eprastoji0020lentel0117char"/>
                <w:rFonts w:ascii="Times New Roman" w:hAnsi="Times New Roman"/>
                <w:color w:val="000000"/>
                <w:sz w:val="24"/>
              </w:rPr>
            </w:pPr>
            <w:r w:rsidRPr="00A11310">
              <w:rPr>
                <w:rFonts w:ascii="Times New Roman" w:hAnsi="Times New Roman"/>
                <w:sz w:val="24"/>
              </w:rPr>
              <w:t>Ugdymo turinio pritaikymas specialiųjų poreikių ir mokymosi sunkumų turintiems mokiniams</w:t>
            </w:r>
          </w:p>
        </w:tc>
        <w:tc>
          <w:tcPr>
            <w:tcW w:w="1417" w:type="dxa"/>
          </w:tcPr>
          <w:p w:rsidR="0073264E" w:rsidRPr="00A11310" w:rsidRDefault="00820DC8" w:rsidP="00A11310">
            <w:pPr>
              <w:autoSpaceDE/>
              <w:autoSpaceDN/>
              <w:adjustRightInd/>
              <w:jc w:val="left"/>
              <w:rPr>
                <w:rFonts w:ascii="Times New Roman" w:hAnsi="Times New Roman"/>
                <w:sz w:val="24"/>
                <w:lang w:eastAsia="ru-RU"/>
              </w:rPr>
            </w:pPr>
            <w:r w:rsidRPr="00A11310">
              <w:rPr>
                <w:rFonts w:ascii="Times New Roman" w:hAnsi="Times New Roman"/>
                <w:sz w:val="24"/>
              </w:rPr>
              <w:t>2018</w:t>
            </w:r>
            <w:r w:rsidR="00EB3156" w:rsidRPr="00A11310">
              <w:rPr>
                <w:rFonts w:ascii="Times New Roman" w:hAnsi="Times New Roman"/>
                <w:sz w:val="24"/>
              </w:rPr>
              <w:t>–202</w:t>
            </w:r>
            <w:r w:rsidRPr="00A11310">
              <w:rPr>
                <w:rFonts w:ascii="Times New Roman" w:hAnsi="Times New Roman"/>
                <w:sz w:val="24"/>
              </w:rPr>
              <w:t>2</w:t>
            </w:r>
          </w:p>
        </w:tc>
        <w:tc>
          <w:tcPr>
            <w:tcW w:w="1559" w:type="dxa"/>
          </w:tcPr>
          <w:p w:rsidR="0073264E" w:rsidRPr="00A11310" w:rsidRDefault="00EB3156"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73264E" w:rsidRPr="00A11310" w:rsidRDefault="00EB3156" w:rsidP="00A11310">
            <w:pPr>
              <w:autoSpaceDE/>
              <w:autoSpaceDN/>
              <w:adjustRightInd/>
              <w:jc w:val="left"/>
              <w:rPr>
                <w:rFonts w:ascii="Times New Roman" w:hAnsi="Times New Roman"/>
                <w:sz w:val="24"/>
                <w:lang w:eastAsia="ru-RU"/>
              </w:rPr>
            </w:pPr>
            <w:r w:rsidRPr="00A11310">
              <w:rPr>
                <w:rFonts w:ascii="Times New Roman" w:hAnsi="Times New Roman"/>
                <w:sz w:val="24"/>
              </w:rPr>
              <w:t>Vaiko gerovės komisijos pirmininkas</w:t>
            </w:r>
            <w:r w:rsidR="008026CA">
              <w:rPr>
                <w:rFonts w:ascii="Times New Roman" w:hAnsi="Times New Roman"/>
                <w:sz w:val="24"/>
              </w:rPr>
              <w:t xml:space="preserve">, </w:t>
            </w:r>
            <w:r w:rsidR="008026CA">
              <w:rPr>
                <w:rFonts w:ascii="Times New Roman" w:hAnsi="Times New Roman"/>
                <w:color w:val="000000"/>
                <w:sz w:val="24"/>
              </w:rPr>
              <w:t xml:space="preserve">dalykų </w:t>
            </w:r>
            <w:r w:rsidRPr="00A11310">
              <w:rPr>
                <w:rFonts w:ascii="Times New Roman" w:hAnsi="Times New Roman"/>
                <w:color w:val="000000"/>
                <w:sz w:val="24"/>
              </w:rPr>
              <w:t>mokytojai, klasių auklėtojai</w:t>
            </w:r>
          </w:p>
        </w:tc>
        <w:tc>
          <w:tcPr>
            <w:tcW w:w="3119" w:type="dxa"/>
          </w:tcPr>
          <w:p w:rsidR="0073264E" w:rsidRPr="00C226F3" w:rsidRDefault="0073264E" w:rsidP="00A11310">
            <w:pPr>
              <w:autoSpaceDE/>
              <w:autoSpaceDN/>
              <w:adjustRightInd/>
              <w:jc w:val="left"/>
              <w:rPr>
                <w:rStyle w:val="no0020spacingchar"/>
                <w:rFonts w:ascii="Times New Roman" w:hAnsi="Times New Roman"/>
                <w:bCs/>
                <w:sz w:val="24"/>
              </w:rPr>
            </w:pPr>
            <w:r w:rsidRPr="00C226F3">
              <w:rPr>
                <w:rFonts w:ascii="Times New Roman" w:hAnsi="Times New Roman"/>
                <w:sz w:val="24"/>
              </w:rPr>
              <w:t>Ugdymas bus organizuojamas pagal specialistų pateiktas rekomendacijas, t.y. padedant vaikui mokytis pagal jo gebėjimus ir galimybes, teikiant tikslingą specialistų pagalbą, įtraukiant į šią veiklą ir šeimos narius. Mokymas bus komandinis, paremtas bendravimu. Bus sudarytos sąlygos kiekvienam mokiniui sėkmingiau siekti individualios pažangos.</w:t>
            </w:r>
          </w:p>
        </w:tc>
      </w:tr>
      <w:tr w:rsidR="001C279F" w:rsidRPr="00024860" w:rsidTr="008026CA">
        <w:trPr>
          <w:trHeight w:val="1647"/>
        </w:trPr>
        <w:tc>
          <w:tcPr>
            <w:tcW w:w="1951" w:type="dxa"/>
          </w:tcPr>
          <w:p w:rsidR="001C279F" w:rsidRPr="00A11310" w:rsidRDefault="001C279F" w:rsidP="00A11310">
            <w:pPr>
              <w:autoSpaceDE/>
              <w:autoSpaceDN/>
              <w:adjustRightInd/>
              <w:jc w:val="left"/>
              <w:rPr>
                <w:rFonts w:ascii="Times New Roman" w:hAnsi="Times New Roman"/>
                <w:sz w:val="24"/>
                <w:lang w:eastAsia="ru-RU"/>
              </w:rPr>
            </w:pPr>
          </w:p>
        </w:tc>
        <w:tc>
          <w:tcPr>
            <w:tcW w:w="2410" w:type="dxa"/>
          </w:tcPr>
          <w:p w:rsidR="00820DC8" w:rsidRPr="00A11310" w:rsidRDefault="008D3613"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1.5</w:t>
            </w:r>
            <w:r w:rsidR="001C279F" w:rsidRPr="00A11310">
              <w:rPr>
                <w:rFonts w:ascii="Times New Roman" w:hAnsi="Times New Roman"/>
                <w:sz w:val="24"/>
                <w:lang w:eastAsia="ru-RU"/>
              </w:rPr>
              <w:t xml:space="preserve">.  </w:t>
            </w:r>
            <w:r w:rsidR="00820DC8" w:rsidRPr="00A11310">
              <w:rPr>
                <w:rStyle w:val="dash012eprastoji0020lentel0117char"/>
                <w:rFonts w:ascii="Times New Roman" w:hAnsi="Times New Roman"/>
                <w:bCs/>
                <w:color w:val="000000"/>
                <w:sz w:val="24"/>
              </w:rPr>
              <w:t>Kurti ugdymui(si) palankias, saugias</w:t>
            </w:r>
            <w:r w:rsidR="00820DC8" w:rsidRPr="00A11310">
              <w:rPr>
                <w:rFonts w:ascii="Times New Roman" w:hAnsi="Times New Roman"/>
                <w:sz w:val="24"/>
                <w:lang w:eastAsia="ru-RU"/>
              </w:rPr>
              <w:t xml:space="preserve"> edukacines erdves,</w:t>
            </w:r>
            <w:r w:rsidR="00820DC8" w:rsidRPr="00A11310">
              <w:rPr>
                <w:rStyle w:val="dash012eprastoji0020lentel0117char"/>
                <w:rFonts w:ascii="Times New Roman" w:hAnsi="Times New Roman"/>
                <w:bCs/>
                <w:color w:val="000000"/>
                <w:sz w:val="24"/>
              </w:rPr>
              <w:t xml:space="preserve"> stiprinti mokyklos materialinę b</w:t>
            </w:r>
            <w:r w:rsidR="00820DC8" w:rsidRPr="00A11310">
              <w:rPr>
                <w:rStyle w:val="dash012eprastasischar"/>
                <w:rFonts w:ascii="Times New Roman" w:hAnsi="Times New Roman"/>
                <w:bCs/>
                <w:color w:val="000000"/>
                <w:sz w:val="24"/>
              </w:rPr>
              <w:t>azę</w:t>
            </w:r>
          </w:p>
        </w:tc>
        <w:tc>
          <w:tcPr>
            <w:tcW w:w="2410" w:type="dxa"/>
          </w:tcPr>
          <w:p w:rsidR="001C279F" w:rsidRPr="00A11310" w:rsidRDefault="00820DC8" w:rsidP="00A11310">
            <w:pPr>
              <w:autoSpaceDE/>
              <w:autoSpaceDN/>
              <w:adjustRightInd/>
              <w:jc w:val="left"/>
              <w:rPr>
                <w:rFonts w:ascii="Times New Roman" w:hAnsi="Times New Roman"/>
                <w:sz w:val="24"/>
                <w:lang w:eastAsia="ru-RU"/>
              </w:rPr>
            </w:pPr>
            <w:r w:rsidRPr="00A11310">
              <w:rPr>
                <w:rFonts w:ascii="Times New Roman" w:hAnsi="Times New Roman"/>
                <w:sz w:val="24"/>
              </w:rPr>
              <w:t>Mokyklos</w:t>
            </w:r>
            <w:r w:rsidRPr="00A11310">
              <w:rPr>
                <w:rFonts w:ascii="Times New Roman" w:hAnsi="Times New Roman"/>
                <w:color w:val="000000"/>
                <w:sz w:val="24"/>
              </w:rPr>
              <w:t xml:space="preserve"> kabinetų ir bibliotekos išteklių papildymas moderniomis mokymo priemonėmis ir atnaujinta įranga</w:t>
            </w:r>
          </w:p>
        </w:tc>
        <w:tc>
          <w:tcPr>
            <w:tcW w:w="1417" w:type="dxa"/>
          </w:tcPr>
          <w:p w:rsidR="001C279F" w:rsidRPr="00A11310" w:rsidRDefault="00820DC8" w:rsidP="00A11310">
            <w:pPr>
              <w:autoSpaceDE/>
              <w:autoSpaceDN/>
              <w:adjustRightInd/>
              <w:jc w:val="left"/>
              <w:rPr>
                <w:rFonts w:ascii="Times New Roman" w:hAnsi="Times New Roman"/>
                <w:sz w:val="24"/>
                <w:lang w:eastAsia="ru-RU"/>
              </w:rPr>
            </w:pPr>
            <w:r w:rsidRPr="00A11310">
              <w:rPr>
                <w:rFonts w:ascii="Times New Roman" w:hAnsi="Times New Roman"/>
                <w:sz w:val="24"/>
              </w:rPr>
              <w:t>2018–2022</w:t>
            </w:r>
          </w:p>
        </w:tc>
        <w:tc>
          <w:tcPr>
            <w:tcW w:w="1559" w:type="dxa"/>
          </w:tcPr>
          <w:p w:rsidR="001C279F" w:rsidRPr="00A11310" w:rsidRDefault="00EB06F2" w:rsidP="00A11310">
            <w:pPr>
              <w:autoSpaceDE/>
              <w:autoSpaceDN/>
              <w:adjustRightInd/>
              <w:jc w:val="left"/>
              <w:rPr>
                <w:rFonts w:ascii="Times New Roman" w:hAnsi="Times New Roman"/>
                <w:sz w:val="24"/>
                <w:lang w:eastAsia="ru-RU"/>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1C279F" w:rsidRPr="00A11310" w:rsidRDefault="00EB06F2"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Direktorius</w:t>
            </w:r>
          </w:p>
        </w:tc>
        <w:tc>
          <w:tcPr>
            <w:tcW w:w="3119" w:type="dxa"/>
          </w:tcPr>
          <w:p w:rsidR="001C279F" w:rsidRPr="00C226F3" w:rsidRDefault="00EB06F2" w:rsidP="00A11310">
            <w:pPr>
              <w:autoSpaceDE/>
              <w:autoSpaceDN/>
              <w:adjustRightInd/>
              <w:jc w:val="left"/>
              <w:rPr>
                <w:rFonts w:ascii="Times New Roman" w:hAnsi="Times New Roman"/>
                <w:sz w:val="24"/>
                <w:lang w:eastAsia="ru-RU"/>
              </w:rPr>
            </w:pPr>
            <w:r w:rsidRPr="00C226F3">
              <w:rPr>
                <w:rFonts w:ascii="Times New Roman" w:hAnsi="Times New Roman"/>
                <w:color w:val="000000"/>
                <w:sz w:val="24"/>
              </w:rPr>
              <w:t>Atsižvelgiant į mokyklų aprūpinimo standartus, kiekvienais metais bus įvertinta mokyklos kabinetų, klasių ir bibliotekos IKT, kitų mokymo priemonių, vadovėlių būklė i</w:t>
            </w:r>
            <w:r w:rsidR="008026CA">
              <w:rPr>
                <w:rFonts w:ascii="Times New Roman" w:hAnsi="Times New Roman"/>
                <w:color w:val="000000"/>
                <w:sz w:val="24"/>
              </w:rPr>
              <w:t xml:space="preserve">r nustatyti poreikiai. </w:t>
            </w:r>
            <w:proofErr w:type="gramStart"/>
            <w:r w:rsidR="008026CA">
              <w:rPr>
                <w:rFonts w:ascii="Times New Roman" w:hAnsi="Times New Roman"/>
                <w:color w:val="000000"/>
                <w:sz w:val="24"/>
              </w:rPr>
              <w:t>Metodinės  grupės</w:t>
            </w:r>
            <w:proofErr w:type="gramEnd"/>
            <w:r w:rsidR="008026CA">
              <w:rPr>
                <w:rFonts w:ascii="Times New Roman" w:hAnsi="Times New Roman"/>
                <w:color w:val="000000"/>
                <w:sz w:val="24"/>
              </w:rPr>
              <w:t xml:space="preserve"> pateiktos pa</w:t>
            </w:r>
            <w:r w:rsidRPr="00C226F3">
              <w:rPr>
                <w:rFonts w:ascii="Times New Roman" w:hAnsi="Times New Roman"/>
                <w:color w:val="000000"/>
                <w:sz w:val="24"/>
              </w:rPr>
              <w:t>raiškos dėl aprūpinimo įvairiomis mokomosiomis ir techni</w:t>
            </w:r>
            <w:r w:rsidR="006323DD">
              <w:rPr>
                <w:rFonts w:ascii="Times New Roman" w:hAnsi="Times New Roman"/>
                <w:color w:val="000000"/>
                <w:sz w:val="24"/>
              </w:rPr>
              <w:t>nėmis mokymo priemonėmis bus pa</w:t>
            </w:r>
            <w:r w:rsidRPr="00C226F3">
              <w:rPr>
                <w:rFonts w:ascii="Times New Roman" w:hAnsi="Times New Roman"/>
                <w:color w:val="000000"/>
                <w:sz w:val="24"/>
              </w:rPr>
              <w:t>tenkintos 90 %.</w:t>
            </w:r>
          </w:p>
        </w:tc>
      </w:tr>
      <w:tr w:rsidR="00EB06F2" w:rsidRPr="00024860" w:rsidTr="008026CA">
        <w:trPr>
          <w:trHeight w:val="1647"/>
        </w:trPr>
        <w:tc>
          <w:tcPr>
            <w:tcW w:w="1951"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EB06F2" w:rsidP="00A11310">
            <w:pPr>
              <w:autoSpaceDE/>
              <w:autoSpaceDN/>
              <w:adjustRightInd/>
              <w:jc w:val="left"/>
              <w:rPr>
                <w:rFonts w:ascii="Times New Roman" w:hAnsi="Times New Roman"/>
                <w:sz w:val="24"/>
              </w:rPr>
            </w:pPr>
            <w:r w:rsidRPr="00A11310">
              <w:rPr>
                <w:rFonts w:ascii="Times New Roman" w:hAnsi="Times New Roman"/>
                <w:color w:val="000000"/>
                <w:sz w:val="24"/>
              </w:rPr>
              <w:t>Kabinetų, koridorių, kitų erdvių atnaujinimas. Mokinių poilsio, žaidimo ir aktyvių zonų įrengimas</w:t>
            </w:r>
          </w:p>
        </w:tc>
        <w:tc>
          <w:tcPr>
            <w:tcW w:w="1417" w:type="dxa"/>
          </w:tcPr>
          <w:p w:rsidR="00EB06F2" w:rsidRPr="00A11310" w:rsidRDefault="00C226F3" w:rsidP="00A11310">
            <w:pPr>
              <w:autoSpaceDE/>
              <w:autoSpaceDN/>
              <w:adjustRightInd/>
              <w:jc w:val="left"/>
              <w:rPr>
                <w:rFonts w:ascii="Times New Roman" w:hAnsi="Times New Roman"/>
                <w:sz w:val="24"/>
              </w:rPr>
            </w:pPr>
            <w:r w:rsidRPr="00A11310">
              <w:rPr>
                <w:rFonts w:ascii="Times New Roman" w:hAnsi="Times New Roman"/>
                <w:sz w:val="24"/>
              </w:rPr>
              <w:t>2018–2022</w:t>
            </w:r>
          </w:p>
        </w:tc>
        <w:tc>
          <w:tcPr>
            <w:tcW w:w="1559" w:type="dxa"/>
          </w:tcPr>
          <w:p w:rsidR="00EB06F2" w:rsidRPr="00A11310" w:rsidRDefault="00EB06F2" w:rsidP="00A11310">
            <w:pPr>
              <w:autoSpaceDE/>
              <w:autoSpaceDN/>
              <w:adjustRightInd/>
              <w:jc w:val="left"/>
              <w:rPr>
                <w:rStyle w:val="dash012eprastoji0020lentel0117char"/>
                <w:rFonts w:ascii="Times New Roman" w:eastAsia="Calibri" w:hAnsi="Times New Roman"/>
                <w:color w:val="000000"/>
                <w:sz w:val="24"/>
              </w:rPr>
            </w:pPr>
            <w:r w:rsidRPr="00A11310">
              <w:rPr>
                <w:rFonts w:ascii="Times New Roman" w:hAnsi="Times New Roman"/>
                <w:color w:val="000000"/>
                <w:sz w:val="24"/>
              </w:rPr>
              <w:t>2 % gyventojų pajamų mokesčio lėšos, nuomos lėšos</w:t>
            </w:r>
          </w:p>
        </w:tc>
        <w:tc>
          <w:tcPr>
            <w:tcW w:w="1843" w:type="dxa"/>
          </w:tcPr>
          <w:p w:rsidR="00EB06F2" w:rsidRDefault="00EB06F2"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Direktorius</w:t>
            </w:r>
          </w:p>
          <w:p w:rsidR="006323DD" w:rsidRPr="00A11310" w:rsidRDefault="006323DD" w:rsidP="00A11310">
            <w:pPr>
              <w:autoSpaceDE/>
              <w:autoSpaceDN/>
              <w:adjustRightInd/>
              <w:jc w:val="left"/>
              <w:rPr>
                <w:rFonts w:ascii="Times New Roman" w:hAnsi="Times New Roman"/>
                <w:sz w:val="24"/>
                <w:lang w:eastAsia="ru-RU"/>
              </w:rPr>
            </w:pPr>
            <w:r w:rsidRPr="00A11310">
              <w:rPr>
                <w:rFonts w:ascii="Times New Roman" w:hAnsi="Times New Roman"/>
                <w:sz w:val="24"/>
              </w:rPr>
              <w:t>direktoriaus pavaduotojas ūkio reikalams</w:t>
            </w:r>
          </w:p>
        </w:tc>
        <w:tc>
          <w:tcPr>
            <w:tcW w:w="3119" w:type="dxa"/>
          </w:tcPr>
          <w:p w:rsidR="00EB06F2" w:rsidRPr="00C226F3" w:rsidRDefault="00EB06F2" w:rsidP="00A11310">
            <w:pPr>
              <w:autoSpaceDE/>
              <w:autoSpaceDN/>
              <w:adjustRightInd/>
              <w:jc w:val="left"/>
              <w:rPr>
                <w:rFonts w:ascii="Times New Roman" w:hAnsi="Times New Roman"/>
                <w:color w:val="000000"/>
                <w:sz w:val="24"/>
              </w:rPr>
            </w:pPr>
            <w:r w:rsidRPr="00C226F3">
              <w:rPr>
                <w:rFonts w:ascii="Times New Roman" w:hAnsi="Times New Roman"/>
                <w:sz w:val="24"/>
              </w:rPr>
              <w:t>Bus atnaujinama bei kuriama jauki ir saugi ugdymosi aplinka. Koridoriuose ir mokyklos kiemelyje mokiniams bus įkurtos poilsio zonos (įsigyti minštasuoliai, atnaujinti suoliukai), tobulinama valgyklos, aktų salės, ap</w:t>
            </w:r>
            <w:r w:rsidR="008026CA">
              <w:rPr>
                <w:rFonts w:ascii="Times New Roman" w:hAnsi="Times New Roman"/>
                <w:sz w:val="24"/>
              </w:rPr>
              <w:t xml:space="preserve">linka (dažomos sienos, </w:t>
            </w:r>
            <w:r w:rsidRPr="00C226F3">
              <w:rPr>
                <w:rFonts w:ascii="Times New Roman" w:hAnsi="Times New Roman"/>
                <w:sz w:val="24"/>
              </w:rPr>
              <w:t>atnaujinami info</w:t>
            </w:r>
            <w:r w:rsidR="008026CA">
              <w:rPr>
                <w:rFonts w:ascii="Times New Roman" w:hAnsi="Times New Roman"/>
                <w:sz w:val="24"/>
              </w:rPr>
              <w:t xml:space="preserve">rmaciniai stendai, </w:t>
            </w:r>
            <w:proofErr w:type="gramStart"/>
            <w:r w:rsidR="008026CA">
              <w:rPr>
                <w:rFonts w:ascii="Times New Roman" w:hAnsi="Times New Roman"/>
                <w:sz w:val="24"/>
              </w:rPr>
              <w:t>eksponuojami</w:t>
            </w:r>
            <w:proofErr w:type="gramEnd"/>
            <w:r w:rsidR="008026CA">
              <w:rPr>
                <w:rFonts w:ascii="Times New Roman" w:hAnsi="Times New Roman"/>
                <w:sz w:val="24"/>
              </w:rPr>
              <w:t xml:space="preserve"> </w:t>
            </w:r>
            <w:r w:rsidRPr="00C226F3">
              <w:rPr>
                <w:rFonts w:ascii="Times New Roman" w:hAnsi="Times New Roman"/>
                <w:sz w:val="24"/>
              </w:rPr>
              <w:t>mokinių ir mokytojų darba</w:t>
            </w:r>
            <w:r w:rsidR="008026CA">
              <w:rPr>
                <w:rFonts w:ascii="Times New Roman" w:hAnsi="Times New Roman"/>
                <w:sz w:val="24"/>
              </w:rPr>
              <w:t xml:space="preserve">i. Kuriant mokyklos edukacines </w:t>
            </w:r>
            <w:r w:rsidRPr="00C226F3">
              <w:rPr>
                <w:rFonts w:ascii="Times New Roman" w:hAnsi="Times New Roman"/>
                <w:sz w:val="24"/>
              </w:rPr>
              <w:t>erdves dalyvaus mokinių tėvai, mokiniai, mokytojai, kiti mokyklos bendruomenės nariai. Bus ieškoma naujų rėmėjų.</w:t>
            </w:r>
          </w:p>
        </w:tc>
      </w:tr>
      <w:tr w:rsidR="00EB06F2" w:rsidRPr="00024860" w:rsidTr="008026CA">
        <w:trPr>
          <w:trHeight w:val="1647"/>
        </w:trPr>
        <w:tc>
          <w:tcPr>
            <w:tcW w:w="1951"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EB06F2" w:rsidP="00A11310">
            <w:pPr>
              <w:pStyle w:val="Default"/>
              <w:rPr>
                <w:rFonts w:ascii="Times New Roman" w:hAnsi="Times New Roman" w:cs="Times New Roman"/>
              </w:rPr>
            </w:pPr>
            <w:r w:rsidRPr="00A11310">
              <w:rPr>
                <w:rFonts w:ascii="Times New Roman" w:hAnsi="Times New Roman" w:cs="Times New Roman"/>
              </w:rPr>
              <w:t>Pasenusios informacinių technologijų kabineto kompiuterių bazės atnaujinimas</w:t>
            </w:r>
          </w:p>
        </w:tc>
        <w:tc>
          <w:tcPr>
            <w:tcW w:w="1417" w:type="dxa"/>
          </w:tcPr>
          <w:p w:rsidR="00EB06F2" w:rsidRPr="00A11310" w:rsidRDefault="00C226F3" w:rsidP="00A11310">
            <w:pPr>
              <w:autoSpaceDE/>
              <w:autoSpaceDN/>
              <w:adjustRightInd/>
              <w:jc w:val="left"/>
              <w:rPr>
                <w:rFonts w:ascii="Times New Roman" w:hAnsi="Times New Roman"/>
                <w:sz w:val="24"/>
              </w:rPr>
            </w:pPr>
            <w:r w:rsidRPr="00A11310">
              <w:rPr>
                <w:rFonts w:ascii="Times New Roman" w:hAnsi="Times New Roman"/>
                <w:sz w:val="24"/>
              </w:rPr>
              <w:t>2018–2022</w:t>
            </w:r>
          </w:p>
        </w:tc>
        <w:tc>
          <w:tcPr>
            <w:tcW w:w="1559" w:type="dxa"/>
          </w:tcPr>
          <w:p w:rsidR="00EB06F2" w:rsidRPr="00A11310" w:rsidRDefault="00EB06F2" w:rsidP="00A11310">
            <w:pPr>
              <w:autoSpaceDE/>
              <w:autoSpaceDN/>
              <w:adjustRightInd/>
              <w:jc w:val="left"/>
              <w:rPr>
                <w:rFonts w:ascii="Times New Roman" w:hAnsi="Times New Roman"/>
                <w:color w:val="000000"/>
                <w:sz w:val="24"/>
              </w:rPr>
            </w:pPr>
            <w:r w:rsidRPr="00A11310">
              <w:rPr>
                <w:rStyle w:val="dash012eprastoji0020lentel0117char"/>
                <w:rFonts w:ascii="Times New Roman" w:eastAsia="Calibri" w:hAnsi="Times New Roman"/>
                <w:color w:val="000000"/>
                <w:sz w:val="24"/>
              </w:rPr>
              <w:t>Mokinio krepšelio lėšos, žmogiškieji ištekliai</w:t>
            </w:r>
          </w:p>
        </w:tc>
        <w:tc>
          <w:tcPr>
            <w:tcW w:w="1843" w:type="dxa"/>
          </w:tcPr>
          <w:p w:rsidR="00EB06F2" w:rsidRPr="00A11310" w:rsidRDefault="00EB06F2" w:rsidP="00A11310">
            <w:pPr>
              <w:autoSpaceDE/>
              <w:autoSpaceDN/>
              <w:adjustRightInd/>
              <w:jc w:val="left"/>
              <w:rPr>
                <w:rFonts w:ascii="Times New Roman" w:hAnsi="Times New Roman"/>
                <w:sz w:val="24"/>
                <w:lang w:eastAsia="ru-RU"/>
              </w:rPr>
            </w:pPr>
            <w:r w:rsidRPr="00A11310">
              <w:rPr>
                <w:rFonts w:ascii="Times New Roman" w:hAnsi="Times New Roman"/>
                <w:sz w:val="24"/>
                <w:lang w:eastAsia="ru-RU"/>
              </w:rPr>
              <w:t>Direktorius</w:t>
            </w:r>
          </w:p>
        </w:tc>
        <w:tc>
          <w:tcPr>
            <w:tcW w:w="3119" w:type="dxa"/>
          </w:tcPr>
          <w:p w:rsidR="00EB06F2" w:rsidRPr="00C226F3" w:rsidRDefault="00C226F3" w:rsidP="00A11310">
            <w:pPr>
              <w:pStyle w:val="Default"/>
              <w:rPr>
                <w:rFonts w:ascii="Times New Roman" w:hAnsi="Times New Roman" w:cs="Times New Roman"/>
              </w:rPr>
            </w:pPr>
            <w:r w:rsidRPr="00C226F3">
              <w:rPr>
                <w:rFonts w:ascii="Times New Roman" w:hAnsi="Times New Roman" w:cs="Times New Roman"/>
              </w:rPr>
              <w:t xml:space="preserve">Bus atnaujinta </w:t>
            </w:r>
            <w:r w:rsidR="00EB06F2" w:rsidRPr="00C226F3">
              <w:rPr>
                <w:rFonts w:ascii="Times New Roman" w:hAnsi="Times New Roman" w:cs="Times New Roman"/>
              </w:rPr>
              <w:t xml:space="preserve"> </w:t>
            </w:r>
            <w:r w:rsidRPr="00C226F3">
              <w:rPr>
                <w:rFonts w:ascii="Times New Roman" w:hAnsi="Times New Roman" w:cs="Times New Roman"/>
              </w:rPr>
              <w:t>informacinėmis technologijomis 10 darbo vietų</w:t>
            </w:r>
            <w:r w:rsidR="00EB06F2" w:rsidRPr="00C226F3">
              <w:rPr>
                <w:rFonts w:ascii="Times New Roman" w:hAnsi="Times New Roman" w:cs="Times New Roman"/>
              </w:rPr>
              <w:t>.</w:t>
            </w:r>
          </w:p>
        </w:tc>
      </w:tr>
      <w:tr w:rsidR="00EB06F2" w:rsidRPr="006323DD" w:rsidTr="008026CA">
        <w:trPr>
          <w:trHeight w:val="1430"/>
        </w:trPr>
        <w:tc>
          <w:tcPr>
            <w:tcW w:w="1951"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EB06F2" w:rsidP="00A11310">
            <w:pPr>
              <w:autoSpaceDE/>
              <w:autoSpaceDN/>
              <w:adjustRightInd/>
              <w:jc w:val="left"/>
              <w:rPr>
                <w:rFonts w:ascii="Times New Roman" w:hAnsi="Times New Roman"/>
                <w:sz w:val="24"/>
                <w:lang w:eastAsia="ru-RU"/>
              </w:rPr>
            </w:pPr>
          </w:p>
        </w:tc>
        <w:tc>
          <w:tcPr>
            <w:tcW w:w="2410" w:type="dxa"/>
          </w:tcPr>
          <w:p w:rsidR="00EB06F2" w:rsidRPr="00A11310" w:rsidRDefault="00C226F3" w:rsidP="00A11310">
            <w:pPr>
              <w:pStyle w:val="Default"/>
              <w:rPr>
                <w:rFonts w:ascii="Times New Roman" w:hAnsi="Times New Roman" w:cs="Times New Roman"/>
              </w:rPr>
            </w:pPr>
            <w:r w:rsidRPr="00A11310">
              <w:rPr>
                <w:rFonts w:ascii="Times New Roman" w:hAnsi="Times New Roman" w:cs="Times New Roman"/>
              </w:rPr>
              <w:t>Mokyklos išorinių žaliųjų edukacinių aplinkų želdinių ir gėlynų sukūrimas ir  puoselėjimas</w:t>
            </w:r>
          </w:p>
        </w:tc>
        <w:tc>
          <w:tcPr>
            <w:tcW w:w="1417" w:type="dxa"/>
          </w:tcPr>
          <w:p w:rsidR="00EB06F2" w:rsidRPr="00A11310" w:rsidRDefault="00C226F3" w:rsidP="00A11310">
            <w:pPr>
              <w:autoSpaceDE/>
              <w:autoSpaceDN/>
              <w:adjustRightInd/>
              <w:jc w:val="left"/>
              <w:rPr>
                <w:rFonts w:ascii="Times New Roman" w:hAnsi="Times New Roman"/>
                <w:sz w:val="24"/>
              </w:rPr>
            </w:pPr>
            <w:r w:rsidRPr="00A11310">
              <w:rPr>
                <w:rFonts w:ascii="Times New Roman" w:hAnsi="Times New Roman"/>
                <w:sz w:val="24"/>
              </w:rPr>
              <w:t>2018–2022</w:t>
            </w:r>
          </w:p>
        </w:tc>
        <w:tc>
          <w:tcPr>
            <w:tcW w:w="1559" w:type="dxa"/>
          </w:tcPr>
          <w:p w:rsidR="00EB06F2" w:rsidRPr="00A11310" w:rsidRDefault="00EB06F2" w:rsidP="00A11310">
            <w:pPr>
              <w:autoSpaceDE/>
              <w:autoSpaceDN/>
              <w:adjustRightInd/>
              <w:jc w:val="left"/>
              <w:rPr>
                <w:rStyle w:val="dash012eprastoji0020lentel0117char"/>
                <w:rFonts w:ascii="Times New Roman" w:eastAsia="Calibri" w:hAnsi="Times New Roman"/>
                <w:color w:val="000000"/>
                <w:sz w:val="24"/>
              </w:rPr>
            </w:pPr>
            <w:r w:rsidRPr="00A11310">
              <w:rPr>
                <w:rFonts w:ascii="Times New Roman" w:hAnsi="Times New Roman"/>
                <w:color w:val="000000"/>
                <w:sz w:val="24"/>
              </w:rPr>
              <w:t>2 % gyventojų pajamų mokesčio lėšos, nuomos lėšos</w:t>
            </w:r>
          </w:p>
        </w:tc>
        <w:tc>
          <w:tcPr>
            <w:tcW w:w="1843" w:type="dxa"/>
          </w:tcPr>
          <w:p w:rsidR="00EB06F2" w:rsidRPr="00A11310" w:rsidRDefault="00EB06F2" w:rsidP="00A11310">
            <w:pPr>
              <w:autoSpaceDE/>
              <w:autoSpaceDN/>
              <w:adjustRightInd/>
              <w:jc w:val="left"/>
              <w:rPr>
                <w:rFonts w:ascii="Times New Roman" w:hAnsi="Times New Roman"/>
                <w:sz w:val="24"/>
                <w:lang w:eastAsia="ru-RU"/>
              </w:rPr>
            </w:pPr>
            <w:r w:rsidRPr="00A11310">
              <w:rPr>
                <w:rFonts w:ascii="Times New Roman" w:hAnsi="Times New Roman"/>
                <w:sz w:val="24"/>
              </w:rPr>
              <w:t>Direktorius, direktoriaus pavaduotojas ūkio reikalams</w:t>
            </w:r>
          </w:p>
        </w:tc>
        <w:tc>
          <w:tcPr>
            <w:tcW w:w="3119" w:type="dxa"/>
          </w:tcPr>
          <w:p w:rsidR="006323DD" w:rsidRDefault="006323DD" w:rsidP="00A11310">
            <w:pPr>
              <w:pStyle w:val="Default"/>
              <w:rPr>
                <w:rFonts w:ascii="Times New Roman" w:hAnsi="Times New Roman" w:cs="Times New Roman"/>
              </w:rPr>
            </w:pPr>
            <w:r>
              <w:rPr>
                <w:rFonts w:ascii="Times New Roman" w:hAnsi="Times New Roman" w:cs="Times New Roman"/>
              </w:rPr>
              <w:t>Įkurta „Žalioji klasė“, „Žaliasis daržas“, „Jutiminis takas“ parke, žaidimų aikštelė priešmokyklinukams.</w:t>
            </w:r>
          </w:p>
          <w:p w:rsidR="00EB06F2" w:rsidRPr="00C226F3" w:rsidRDefault="00C226F3" w:rsidP="00A11310">
            <w:pPr>
              <w:pStyle w:val="Default"/>
              <w:rPr>
                <w:rFonts w:ascii="Times New Roman" w:hAnsi="Times New Roman" w:cs="Times New Roman"/>
              </w:rPr>
            </w:pPr>
            <w:r w:rsidRPr="00C226F3">
              <w:rPr>
                <w:rFonts w:ascii="Times New Roman" w:hAnsi="Times New Roman" w:cs="Times New Roman"/>
              </w:rPr>
              <w:t>6–8</w:t>
            </w:r>
            <w:r w:rsidR="00EB06F2" w:rsidRPr="00C226F3">
              <w:rPr>
                <w:rFonts w:ascii="Times New Roman" w:hAnsi="Times New Roman" w:cs="Times New Roman"/>
              </w:rPr>
              <w:t xml:space="preserve"> pamokos kiekvienoje klasėje vedamos </w:t>
            </w:r>
            <w:r w:rsidRPr="00C226F3">
              <w:rPr>
                <w:rFonts w:ascii="Times New Roman" w:hAnsi="Times New Roman" w:cs="Times New Roman"/>
              </w:rPr>
              <w:t>mokyklos</w:t>
            </w:r>
            <w:r w:rsidR="00EB06F2" w:rsidRPr="00C226F3">
              <w:rPr>
                <w:rFonts w:ascii="Times New Roman" w:hAnsi="Times New Roman" w:cs="Times New Roman"/>
              </w:rPr>
              <w:t xml:space="preserve"> aplinkoje.</w:t>
            </w:r>
          </w:p>
        </w:tc>
      </w:tr>
    </w:tbl>
    <w:p w:rsidR="00DC54A4" w:rsidRPr="006323DD" w:rsidRDefault="00DC54A4" w:rsidP="00DC54A4">
      <w:pPr>
        <w:autoSpaceDE/>
        <w:autoSpaceDN/>
        <w:adjustRightInd/>
        <w:rPr>
          <w:rFonts w:ascii="Times New Roman" w:hAnsi="Times New Roman"/>
          <w:sz w:val="24"/>
          <w:lang w:val="lt-LT" w:eastAsia="ru-RU"/>
        </w:rPr>
        <w:sectPr w:rsidR="00DC54A4" w:rsidRPr="006323DD" w:rsidSect="00FE71A9">
          <w:pgSz w:w="16838" w:h="11906" w:orient="landscape"/>
          <w:pgMar w:top="851" w:right="567" w:bottom="1134" w:left="1134" w:header="567" w:footer="567" w:gutter="0"/>
          <w:cols w:space="1296"/>
          <w:titlePg/>
          <w:docGrid w:linePitch="360"/>
        </w:sectPr>
      </w:pPr>
    </w:p>
    <w:p w:rsidR="000F1E3D" w:rsidRPr="000F1E3D" w:rsidRDefault="000F1E3D" w:rsidP="000F1E3D">
      <w:pPr>
        <w:jc w:val="center"/>
        <w:rPr>
          <w:rFonts w:ascii="Times New Roman" w:hAnsi="Times New Roman"/>
          <w:b/>
          <w:sz w:val="24"/>
        </w:rPr>
      </w:pPr>
      <w:r>
        <w:rPr>
          <w:rFonts w:ascii="Times New Roman" w:hAnsi="Times New Roman"/>
          <w:b/>
          <w:sz w:val="24"/>
        </w:rPr>
        <w:t xml:space="preserve">VI. </w:t>
      </w:r>
      <w:r w:rsidRPr="000F1E3D">
        <w:rPr>
          <w:rFonts w:ascii="Times New Roman" w:hAnsi="Times New Roman"/>
          <w:b/>
          <w:sz w:val="24"/>
        </w:rPr>
        <w:t>STRATEGIJOS ĮGYVENDINIMAS, STEBĖSENA IR PRIEŽIŪRA</w:t>
      </w:r>
    </w:p>
    <w:p w:rsidR="00DC54A4" w:rsidRPr="000F1E3D" w:rsidRDefault="00DC54A4" w:rsidP="00DC54A4">
      <w:pPr>
        <w:autoSpaceDE/>
        <w:autoSpaceDN/>
        <w:adjustRightInd/>
        <w:rPr>
          <w:rFonts w:ascii="Times New Roman" w:hAnsi="Times New Roman"/>
          <w:sz w:val="24"/>
          <w:lang w:val="lt-LT" w:eastAsia="ru-RU"/>
        </w:rPr>
      </w:pPr>
    </w:p>
    <w:p w:rsidR="000F1E3D" w:rsidRPr="000F1E3D" w:rsidRDefault="000F1E3D" w:rsidP="000F1E3D">
      <w:pPr>
        <w:ind w:firstLine="720"/>
        <w:rPr>
          <w:rFonts w:ascii="Times New Roman" w:hAnsi="Times New Roman"/>
          <w:sz w:val="24"/>
          <w:lang w:val="lt-LT"/>
        </w:rPr>
      </w:pPr>
      <w:r w:rsidRPr="000F1E3D">
        <w:rPr>
          <w:rFonts w:ascii="Times New Roman" w:hAnsi="Times New Roman"/>
          <w:sz w:val="24"/>
          <w:lang w:val="lt-LT"/>
        </w:rPr>
        <w:t>Strategijai įgyvendinti būtina, kad visa bendruomenė susitartų bei įsisąmonintų strategin</w:t>
      </w:r>
      <w:r>
        <w:rPr>
          <w:rFonts w:ascii="Times New Roman" w:hAnsi="Times New Roman"/>
          <w:sz w:val="24"/>
          <w:lang w:val="lt-LT"/>
        </w:rPr>
        <w:t>io plano tikslus bei uždavinius.</w:t>
      </w:r>
      <w:r w:rsidRPr="000F1E3D">
        <w:rPr>
          <w:rFonts w:ascii="Times New Roman" w:hAnsi="Times New Roman"/>
          <w:sz w:val="24"/>
          <w:lang w:val="lt-LT"/>
        </w:rPr>
        <w:t xml:space="preserve"> </w:t>
      </w:r>
      <w:r>
        <w:rPr>
          <w:rFonts w:ascii="Times New Roman" w:hAnsi="Times New Roman"/>
          <w:sz w:val="24"/>
          <w:lang w:val="lt-LT"/>
        </w:rPr>
        <w:t>Š</w:t>
      </w:r>
      <w:r w:rsidRPr="000F1E3D">
        <w:rPr>
          <w:rFonts w:ascii="Times New Roman" w:hAnsi="Times New Roman"/>
          <w:sz w:val="24"/>
          <w:lang w:val="lt-LT"/>
        </w:rPr>
        <w:t xml:space="preserve">io plano įgyvendinime </w:t>
      </w:r>
      <w:r>
        <w:rPr>
          <w:rFonts w:ascii="Times New Roman" w:hAnsi="Times New Roman"/>
          <w:sz w:val="24"/>
          <w:lang w:val="lt-LT"/>
        </w:rPr>
        <w:t>turėtų dalyvauti dauguma bendruomenės narių ir  prisiimtų</w:t>
      </w:r>
      <w:r w:rsidRPr="000F1E3D">
        <w:rPr>
          <w:rFonts w:ascii="Times New Roman" w:hAnsi="Times New Roman"/>
          <w:sz w:val="24"/>
          <w:lang w:val="lt-LT"/>
        </w:rPr>
        <w:t xml:space="preserve"> atsakomybę kasmet įgyvendinti konkrečias priemones.</w:t>
      </w:r>
    </w:p>
    <w:p w:rsidR="000F1E3D" w:rsidRPr="000F1E3D" w:rsidRDefault="000F1E3D" w:rsidP="000F1E3D">
      <w:pPr>
        <w:ind w:firstLine="720"/>
        <w:rPr>
          <w:rFonts w:ascii="Times New Roman" w:hAnsi="Times New Roman"/>
          <w:sz w:val="24"/>
          <w:lang w:val="lt-LT"/>
        </w:rPr>
      </w:pPr>
      <w:r w:rsidRPr="000F1E3D">
        <w:rPr>
          <w:rFonts w:ascii="Times New Roman" w:hAnsi="Times New Roman"/>
          <w:sz w:val="24"/>
          <w:lang w:val="lt-LT"/>
        </w:rPr>
        <w:t>Įgyvendinant šį planą, tikimasi, kad plėtosis tvarios bei pasi</w:t>
      </w:r>
      <w:r w:rsidR="00507A15">
        <w:rPr>
          <w:rFonts w:ascii="Times New Roman" w:hAnsi="Times New Roman"/>
          <w:sz w:val="24"/>
          <w:lang w:val="lt-LT"/>
        </w:rPr>
        <w:t>dalytosios lyderystės principai.</w:t>
      </w:r>
      <w:r w:rsidRPr="000F1E3D">
        <w:rPr>
          <w:rFonts w:ascii="Times New Roman" w:hAnsi="Times New Roman"/>
          <w:sz w:val="24"/>
          <w:lang w:val="lt-LT"/>
        </w:rPr>
        <w:t xml:space="preserve"> </w:t>
      </w:r>
      <w:r w:rsidR="00507A15">
        <w:rPr>
          <w:rFonts w:ascii="Times New Roman" w:hAnsi="Times New Roman"/>
          <w:sz w:val="24"/>
          <w:lang w:val="lt-LT"/>
        </w:rPr>
        <w:t xml:space="preserve">Mokykla </w:t>
      </w:r>
      <w:r w:rsidRPr="000F1E3D">
        <w:rPr>
          <w:rFonts w:ascii="Times New Roman" w:hAnsi="Times New Roman"/>
          <w:sz w:val="24"/>
          <w:lang w:val="lt-LT"/>
        </w:rPr>
        <w:t>yra atvira bei siekia bendradarbiavimo su socialiniais partneriais, ypač kai bendradarbiavimas padeda užtikrinti strateginio plano įgyvendinimą.</w:t>
      </w:r>
    </w:p>
    <w:p w:rsidR="000F1E3D" w:rsidRPr="00CC1CEF" w:rsidRDefault="000F1E3D" w:rsidP="00DC54A4">
      <w:pPr>
        <w:autoSpaceDE/>
        <w:autoSpaceDN/>
        <w:adjustRightInd/>
        <w:rPr>
          <w:rFonts w:ascii="Times New Roman" w:hAnsi="Times New Roman"/>
          <w:sz w:val="24"/>
          <w:lang w:val="lt-LT" w:eastAsia="ru-RU"/>
        </w:rPr>
      </w:pPr>
    </w:p>
    <w:p w:rsidR="00DC54A4" w:rsidRPr="00CC1CEF" w:rsidRDefault="00DC54A4" w:rsidP="00507A15">
      <w:pPr>
        <w:autoSpaceDE/>
        <w:autoSpaceDN/>
        <w:adjustRightInd/>
        <w:ind w:firstLine="720"/>
        <w:rPr>
          <w:rFonts w:ascii="Times New Roman" w:hAnsi="Times New Roman"/>
          <w:sz w:val="24"/>
          <w:lang w:val="lt-LT" w:eastAsia="ru-RU"/>
        </w:rPr>
      </w:pPr>
      <w:r w:rsidRPr="00CC1CEF">
        <w:rPr>
          <w:rFonts w:ascii="Times New Roman" w:hAnsi="Times New Roman"/>
          <w:sz w:val="24"/>
          <w:lang w:val="lt-LT" w:eastAsia="ru-RU"/>
        </w:rPr>
        <w:t>Strateginio plano įgyvendinimo priežiūros procesas:</w:t>
      </w:r>
    </w:p>
    <w:p w:rsidR="00DC54A4" w:rsidRPr="00CC1CEF" w:rsidRDefault="00DC54A4" w:rsidP="00DC54A4">
      <w:pPr>
        <w:rPr>
          <w:rFonts w:ascii="TimesNewRomanPSMT" w:hAnsi="TimesNewRomanPSMT" w:cs="TimesNewRomanPSMT"/>
          <w:sz w:val="24"/>
          <w:lang w:val="lt-LT" w:eastAsia="ru-RU"/>
        </w:rPr>
      </w:pPr>
      <w:r w:rsidRPr="00CC1CEF">
        <w:rPr>
          <w:rFonts w:ascii="TimesNewRomanPSMT" w:hAnsi="TimesNewRomanPSMT" w:cs="TimesNewRomanPSMT"/>
          <w:sz w:val="24"/>
          <w:lang w:val="lt-LT" w:eastAsia="ru-RU"/>
        </w:rPr>
        <w:t>- Strateginio plano įgyvendinimo prieži</w:t>
      </w:r>
      <w:r w:rsidR="00112178">
        <w:rPr>
          <w:rFonts w:ascii="TimesNewRomanPSMT" w:hAnsi="TimesNewRomanPSMT" w:cs="TimesNewRomanPSMT"/>
          <w:sz w:val="24"/>
          <w:lang w:val="lt-LT" w:eastAsia="ru-RU"/>
        </w:rPr>
        <w:t>ūra atliekama kasmet mokslo metų</w:t>
      </w:r>
      <w:r w:rsidRPr="00CC1CEF">
        <w:rPr>
          <w:rFonts w:ascii="TimesNewRomanPSMT" w:hAnsi="TimesNewRomanPSMT" w:cs="TimesNewRomanPSMT"/>
          <w:sz w:val="24"/>
          <w:lang w:val="lt-LT" w:eastAsia="ru-RU"/>
        </w:rPr>
        <w:t xml:space="preserve"> pabaigoje. </w:t>
      </w:r>
    </w:p>
    <w:p w:rsidR="00DC54A4" w:rsidRPr="00CC1CEF" w:rsidRDefault="00DC54A4" w:rsidP="00DC54A4">
      <w:pPr>
        <w:rPr>
          <w:rFonts w:ascii="TimesNewRomanPSMT" w:hAnsi="TimesNewRomanPSMT" w:cs="TimesNewRomanPSMT"/>
          <w:sz w:val="24"/>
          <w:lang w:val="lt-LT" w:eastAsia="ru-RU"/>
        </w:rPr>
      </w:pPr>
      <w:r w:rsidRPr="00CC1CEF">
        <w:rPr>
          <w:rFonts w:ascii="TimesNewRomanPSMT" w:hAnsi="TimesNewRomanPSMT" w:cs="TimesNewRomanPSMT"/>
          <w:sz w:val="24"/>
          <w:lang w:val="lt-LT" w:eastAsia="ru-RU"/>
        </w:rPr>
        <w:t xml:space="preserve">- Mokyklos direktorius ir </w:t>
      </w:r>
      <w:r w:rsidR="00764F0F" w:rsidRPr="00CC1CEF">
        <w:rPr>
          <w:rFonts w:ascii="TimesNewRomanPSMT" w:hAnsi="TimesNewRomanPSMT" w:cs="TimesNewRomanPSMT"/>
          <w:sz w:val="24"/>
          <w:lang w:val="lt-LT" w:eastAsia="ru-RU"/>
        </w:rPr>
        <w:t xml:space="preserve">direktoriaus </w:t>
      </w:r>
      <w:r w:rsidRPr="00CC1CEF">
        <w:rPr>
          <w:rFonts w:ascii="TimesNewRomanPSMT" w:hAnsi="TimesNewRomanPSMT" w:cs="TimesNewRomanPSMT"/>
          <w:sz w:val="24"/>
          <w:lang w:val="lt-LT" w:eastAsia="ru-RU"/>
        </w:rPr>
        <w:t>pavaduotojas ug</w:t>
      </w:r>
      <w:r w:rsidR="00B2394C">
        <w:rPr>
          <w:rFonts w:ascii="TimesNewRomanPSMT" w:hAnsi="TimesNewRomanPSMT" w:cs="TimesNewRomanPSMT"/>
          <w:sz w:val="24"/>
          <w:lang w:val="lt-LT" w:eastAsia="ru-RU"/>
        </w:rPr>
        <w:t xml:space="preserve">dymui stebi ir įvertina, </w:t>
      </w:r>
      <w:r w:rsidRPr="00CC1CEF">
        <w:rPr>
          <w:rFonts w:ascii="TimesNewRomanPSMT" w:hAnsi="TimesNewRomanPSMT" w:cs="TimesNewRomanPSMT"/>
          <w:sz w:val="24"/>
          <w:lang w:val="lt-LT" w:eastAsia="ru-RU"/>
        </w:rPr>
        <w:t>ar mokykla įgyvendina strateginius tikslus ir programas, ar darbuotojai įvykdė pavestus uždavinius, ar vykdomų programų priemonės yra efektyvios.</w:t>
      </w:r>
    </w:p>
    <w:p w:rsidR="00DC54A4" w:rsidRPr="00CC1CEF" w:rsidRDefault="00DC54A4" w:rsidP="00DC54A4">
      <w:pPr>
        <w:rPr>
          <w:rFonts w:ascii="TimesNewRomanPSMT" w:hAnsi="TimesNewRomanPSMT" w:cs="TimesNewRomanPSMT"/>
          <w:sz w:val="24"/>
          <w:lang w:val="pl-PL" w:eastAsia="ru-RU"/>
        </w:rPr>
      </w:pPr>
      <w:r w:rsidRPr="00CC1CEF">
        <w:rPr>
          <w:rFonts w:ascii="TimesNewRomanPSMT" w:hAnsi="TimesNewRomanPSMT" w:cs="TimesNewRomanPSMT"/>
          <w:sz w:val="24"/>
          <w:lang w:val="pl-PL" w:eastAsia="ru-RU"/>
        </w:rPr>
        <w:t>- K</w:t>
      </w:r>
      <w:r w:rsidRPr="00CC1CEF">
        <w:rPr>
          <w:rFonts w:ascii="Times New Roman" w:hAnsi="Times New Roman"/>
          <w:sz w:val="24"/>
          <w:lang w:val="pl-PL" w:eastAsia="ru-RU"/>
        </w:rPr>
        <w:t>iekvienam strateginiam tikslui pildoma lentelė:</w:t>
      </w:r>
    </w:p>
    <w:p w:rsidR="00DC54A4" w:rsidRPr="00CC1CEF" w:rsidRDefault="00DC54A4" w:rsidP="00DC54A4">
      <w:pPr>
        <w:autoSpaceDE/>
        <w:autoSpaceDN/>
        <w:adjustRightInd/>
        <w:rPr>
          <w:rFonts w:ascii="Times New Roman" w:hAnsi="Times New Roman"/>
          <w:sz w:val="24"/>
          <w:lang w:val="pl-PL" w:eastAsia="ru-RU"/>
        </w:rPr>
      </w:pPr>
      <w:r w:rsidRPr="00CC1CEF">
        <w:rPr>
          <w:rFonts w:ascii="Times New Roman" w:hAnsi="Times New Roman"/>
          <w:sz w:val="24"/>
          <w:lang w:val="pl-PL"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2307"/>
        <w:gridCol w:w="1897"/>
        <w:gridCol w:w="1955"/>
        <w:gridCol w:w="2029"/>
      </w:tblGrid>
      <w:tr w:rsidR="00DC54A4" w:rsidRPr="00024860" w:rsidTr="008441EE">
        <w:tc>
          <w:tcPr>
            <w:tcW w:w="14786" w:type="dxa"/>
            <w:gridSpan w:val="5"/>
            <w:vAlign w:val="center"/>
          </w:tcPr>
          <w:p w:rsidR="00DC54A4" w:rsidRPr="00024860" w:rsidRDefault="00DC54A4" w:rsidP="008441EE">
            <w:pPr>
              <w:autoSpaceDE/>
              <w:autoSpaceDN/>
              <w:adjustRightInd/>
              <w:rPr>
                <w:rFonts w:ascii="Times New Roman" w:hAnsi="Times New Roman"/>
                <w:b/>
                <w:sz w:val="24"/>
                <w:lang w:val="ru-RU" w:eastAsia="ru-RU"/>
              </w:rPr>
            </w:pPr>
            <w:r w:rsidRPr="00024860">
              <w:rPr>
                <w:rFonts w:ascii="Times New Roman" w:hAnsi="Times New Roman"/>
                <w:b/>
                <w:sz w:val="24"/>
                <w:lang w:val="ru-RU" w:eastAsia="ru-RU"/>
              </w:rPr>
              <w:t>I tikslas:</w:t>
            </w:r>
          </w:p>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vAlign w:val="center"/>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Uždaviniai:</w:t>
            </w:r>
          </w:p>
        </w:tc>
        <w:tc>
          <w:tcPr>
            <w:tcW w:w="3826" w:type="dxa"/>
            <w:vAlign w:val="center"/>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Planuotas pasiekimas</w:t>
            </w:r>
          </w:p>
        </w:tc>
        <w:tc>
          <w:tcPr>
            <w:tcW w:w="2957" w:type="dxa"/>
            <w:vAlign w:val="center"/>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Pasiektas rezultatas</w:t>
            </w:r>
          </w:p>
        </w:tc>
        <w:tc>
          <w:tcPr>
            <w:tcW w:w="2957" w:type="dxa"/>
            <w:vAlign w:val="center"/>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Panaudota lėšų</w:t>
            </w:r>
          </w:p>
        </w:tc>
        <w:tc>
          <w:tcPr>
            <w:tcW w:w="2958" w:type="dxa"/>
            <w:vAlign w:val="center"/>
          </w:tcPr>
          <w:p w:rsidR="00DC54A4" w:rsidRPr="00024860" w:rsidRDefault="00DC54A4" w:rsidP="008441EE">
            <w:pPr>
              <w:autoSpaceDE/>
              <w:autoSpaceDN/>
              <w:adjustRightInd/>
              <w:jc w:val="center"/>
              <w:rPr>
                <w:rFonts w:ascii="Times New Roman" w:hAnsi="Times New Roman"/>
                <w:b/>
                <w:sz w:val="24"/>
                <w:lang w:val="ru-RU" w:eastAsia="ru-RU"/>
              </w:rPr>
            </w:pPr>
            <w:r w:rsidRPr="00024860">
              <w:rPr>
                <w:rFonts w:ascii="Times New Roman" w:hAnsi="Times New Roman"/>
                <w:b/>
                <w:sz w:val="24"/>
                <w:lang w:val="ru-RU" w:eastAsia="ru-RU"/>
              </w:rPr>
              <w:t>Įgyvendinta (data)</w:t>
            </w: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r w:rsidRPr="00024860">
              <w:rPr>
                <w:rFonts w:ascii="Times New Roman" w:hAnsi="Times New Roman"/>
                <w:b/>
                <w:sz w:val="24"/>
                <w:lang w:val="ru-RU" w:eastAsia="ru-RU"/>
              </w:rPr>
              <w:t>1 uždavinys</w:t>
            </w: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r w:rsidRPr="00024860">
              <w:rPr>
                <w:rFonts w:ascii="Times New Roman" w:hAnsi="Times New Roman"/>
                <w:b/>
                <w:sz w:val="24"/>
                <w:lang w:val="ru-RU" w:eastAsia="ru-RU"/>
              </w:rPr>
              <w:t>2 uždavinys</w:t>
            </w: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r w:rsidR="00DC54A4" w:rsidRPr="00024860" w:rsidTr="008441EE">
        <w:tc>
          <w:tcPr>
            <w:tcW w:w="2088" w:type="dxa"/>
          </w:tcPr>
          <w:p w:rsidR="00DC54A4" w:rsidRPr="00024860" w:rsidRDefault="00DC54A4" w:rsidP="008441EE">
            <w:pPr>
              <w:autoSpaceDE/>
              <w:autoSpaceDN/>
              <w:adjustRightInd/>
              <w:rPr>
                <w:rFonts w:ascii="Times New Roman" w:hAnsi="Times New Roman"/>
                <w:b/>
                <w:sz w:val="24"/>
                <w:lang w:val="ru-RU" w:eastAsia="ru-RU"/>
              </w:rPr>
            </w:pPr>
          </w:p>
        </w:tc>
        <w:tc>
          <w:tcPr>
            <w:tcW w:w="3826"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7" w:type="dxa"/>
          </w:tcPr>
          <w:p w:rsidR="00DC54A4" w:rsidRPr="00024860" w:rsidRDefault="00DC54A4" w:rsidP="008441EE">
            <w:pPr>
              <w:autoSpaceDE/>
              <w:autoSpaceDN/>
              <w:adjustRightInd/>
              <w:rPr>
                <w:rFonts w:ascii="Times New Roman" w:hAnsi="Times New Roman"/>
                <w:b/>
                <w:sz w:val="24"/>
                <w:lang w:val="ru-RU" w:eastAsia="ru-RU"/>
              </w:rPr>
            </w:pPr>
          </w:p>
        </w:tc>
        <w:tc>
          <w:tcPr>
            <w:tcW w:w="2958" w:type="dxa"/>
          </w:tcPr>
          <w:p w:rsidR="00DC54A4" w:rsidRPr="00024860" w:rsidRDefault="00DC54A4" w:rsidP="008441EE">
            <w:pPr>
              <w:autoSpaceDE/>
              <w:autoSpaceDN/>
              <w:adjustRightInd/>
              <w:rPr>
                <w:rFonts w:ascii="Times New Roman" w:hAnsi="Times New Roman"/>
                <w:b/>
                <w:sz w:val="24"/>
                <w:lang w:val="ru-RU" w:eastAsia="ru-RU"/>
              </w:rPr>
            </w:pPr>
          </w:p>
        </w:tc>
      </w:tr>
    </w:tbl>
    <w:p w:rsidR="00E92020" w:rsidRDefault="00E92020" w:rsidP="007A05FD">
      <w:pPr>
        <w:autoSpaceDE/>
        <w:autoSpaceDN/>
        <w:adjustRightInd/>
        <w:rPr>
          <w:rFonts w:ascii="Times New Roman" w:hAnsi="Times New Roman"/>
          <w:b/>
          <w:sz w:val="24"/>
          <w:lang w:val="lt-LT" w:eastAsia="ru-RU"/>
        </w:rPr>
      </w:pPr>
    </w:p>
    <w:p w:rsidR="00E92020" w:rsidRPr="00E92020" w:rsidRDefault="00E92020" w:rsidP="00E92020">
      <w:pPr>
        <w:rPr>
          <w:rFonts w:ascii="Times New Roman" w:hAnsi="Times New Roman"/>
          <w:sz w:val="24"/>
          <w:lang w:val="lt-LT" w:eastAsia="ru-RU"/>
        </w:rPr>
      </w:pPr>
    </w:p>
    <w:p w:rsidR="00E92020" w:rsidRDefault="00E92020" w:rsidP="00E92020">
      <w:pPr>
        <w:rPr>
          <w:rFonts w:ascii="Times New Roman" w:hAnsi="Times New Roman"/>
          <w:sz w:val="24"/>
          <w:lang w:val="lt-LT" w:eastAsia="ru-RU"/>
        </w:rPr>
      </w:pPr>
    </w:p>
    <w:p w:rsidR="001F2509" w:rsidRDefault="001F2509" w:rsidP="00E92020">
      <w:pPr>
        <w:rPr>
          <w:rFonts w:ascii="Times New Roman" w:hAnsi="Times New Roman"/>
          <w:sz w:val="24"/>
          <w:lang w:val="lt-LT" w:eastAsia="ru-RU"/>
        </w:rPr>
      </w:pPr>
      <w:r>
        <w:rPr>
          <w:rFonts w:ascii="Times New Roman" w:hAnsi="Times New Roman"/>
          <w:sz w:val="24"/>
          <w:lang w:val="lt-LT" w:eastAsia="ru-RU"/>
        </w:rPr>
        <w:t>PRITARTA</w:t>
      </w:r>
      <w:r>
        <w:rPr>
          <w:rFonts w:ascii="Times New Roman" w:hAnsi="Times New Roman"/>
          <w:sz w:val="24"/>
          <w:lang w:val="lt-LT" w:eastAsia="ru-RU"/>
        </w:rPr>
        <w:tab/>
      </w:r>
      <w:r>
        <w:rPr>
          <w:rFonts w:ascii="Times New Roman" w:hAnsi="Times New Roman"/>
          <w:sz w:val="24"/>
          <w:lang w:val="lt-LT" w:eastAsia="ru-RU"/>
        </w:rPr>
        <w:tab/>
      </w:r>
      <w:r>
        <w:rPr>
          <w:rFonts w:ascii="Times New Roman" w:hAnsi="Times New Roman"/>
          <w:sz w:val="24"/>
          <w:lang w:val="lt-LT" w:eastAsia="ru-RU"/>
        </w:rPr>
        <w:tab/>
      </w:r>
      <w:r>
        <w:rPr>
          <w:rFonts w:ascii="Times New Roman" w:hAnsi="Times New Roman"/>
          <w:sz w:val="24"/>
          <w:lang w:val="lt-LT" w:eastAsia="ru-RU"/>
        </w:rPr>
        <w:tab/>
        <w:t xml:space="preserve">               PRITARTA</w:t>
      </w:r>
    </w:p>
    <w:p w:rsidR="001F2509" w:rsidRDefault="001F2509" w:rsidP="00E92020">
      <w:pPr>
        <w:rPr>
          <w:rFonts w:ascii="Times New Roman" w:hAnsi="Times New Roman"/>
          <w:sz w:val="24"/>
          <w:lang w:val="lt-LT" w:eastAsia="ru-RU"/>
        </w:rPr>
      </w:pPr>
      <w:r>
        <w:rPr>
          <w:rFonts w:ascii="Times New Roman" w:hAnsi="Times New Roman"/>
          <w:sz w:val="24"/>
          <w:lang w:val="lt-LT" w:eastAsia="ru-RU"/>
        </w:rPr>
        <w:t>Mokyklos tarybos</w:t>
      </w:r>
      <w:r>
        <w:rPr>
          <w:rFonts w:ascii="Times New Roman" w:hAnsi="Times New Roman"/>
          <w:sz w:val="24"/>
          <w:lang w:val="lt-LT" w:eastAsia="ru-RU"/>
        </w:rPr>
        <w:tab/>
      </w:r>
      <w:r>
        <w:rPr>
          <w:rFonts w:ascii="Times New Roman" w:hAnsi="Times New Roman"/>
          <w:sz w:val="24"/>
          <w:lang w:val="lt-LT" w:eastAsia="ru-RU"/>
        </w:rPr>
        <w:tab/>
      </w:r>
      <w:r>
        <w:rPr>
          <w:rFonts w:ascii="Times New Roman" w:hAnsi="Times New Roman"/>
          <w:sz w:val="24"/>
          <w:lang w:val="lt-LT" w:eastAsia="ru-RU"/>
        </w:rPr>
        <w:tab/>
        <w:t xml:space="preserve">               Trakų rajono savivaldybės tarybos</w:t>
      </w:r>
    </w:p>
    <w:p w:rsidR="001F2509" w:rsidRDefault="00112178" w:rsidP="00E92020">
      <w:pPr>
        <w:rPr>
          <w:rFonts w:ascii="Times New Roman" w:hAnsi="Times New Roman"/>
          <w:sz w:val="24"/>
          <w:lang w:val="lt-LT" w:eastAsia="ru-RU"/>
        </w:rPr>
      </w:pPr>
      <w:r>
        <w:rPr>
          <w:rFonts w:ascii="Times New Roman" w:hAnsi="Times New Roman"/>
          <w:sz w:val="24"/>
          <w:lang w:val="lt-LT" w:eastAsia="ru-RU"/>
        </w:rPr>
        <w:t>2018</w:t>
      </w:r>
      <w:r w:rsidR="001F2509">
        <w:rPr>
          <w:rFonts w:ascii="Times New Roman" w:hAnsi="Times New Roman"/>
          <w:sz w:val="24"/>
          <w:lang w:val="lt-LT" w:eastAsia="ru-RU"/>
        </w:rPr>
        <w:t xml:space="preserve"> m. </w:t>
      </w:r>
      <w:r w:rsidR="00124DEE">
        <w:rPr>
          <w:rFonts w:ascii="Times New Roman" w:hAnsi="Times New Roman"/>
          <w:sz w:val="24"/>
          <w:lang w:val="lt-LT" w:eastAsia="ru-RU"/>
        </w:rPr>
        <w:t>sausio 26</w:t>
      </w:r>
      <w:r>
        <w:rPr>
          <w:rFonts w:ascii="Times New Roman" w:hAnsi="Times New Roman"/>
          <w:sz w:val="24"/>
          <w:lang w:val="lt-LT" w:eastAsia="ru-RU"/>
        </w:rPr>
        <w:t xml:space="preserve"> d.</w:t>
      </w:r>
      <w:r>
        <w:rPr>
          <w:rFonts w:ascii="Times New Roman" w:hAnsi="Times New Roman"/>
          <w:sz w:val="24"/>
          <w:lang w:val="lt-LT" w:eastAsia="ru-RU"/>
        </w:rPr>
        <w:tab/>
      </w:r>
      <w:r>
        <w:rPr>
          <w:rFonts w:ascii="Times New Roman" w:hAnsi="Times New Roman"/>
          <w:sz w:val="24"/>
          <w:lang w:val="lt-LT" w:eastAsia="ru-RU"/>
        </w:rPr>
        <w:tab/>
      </w:r>
      <w:r>
        <w:rPr>
          <w:rFonts w:ascii="Times New Roman" w:hAnsi="Times New Roman"/>
          <w:sz w:val="24"/>
          <w:lang w:val="lt-LT" w:eastAsia="ru-RU"/>
        </w:rPr>
        <w:tab/>
        <w:t xml:space="preserve">                2018</w:t>
      </w:r>
      <w:r w:rsidR="001F2509">
        <w:rPr>
          <w:rFonts w:ascii="Times New Roman" w:hAnsi="Times New Roman"/>
          <w:sz w:val="24"/>
          <w:lang w:val="lt-LT" w:eastAsia="ru-RU"/>
        </w:rPr>
        <w:t xml:space="preserve"> m. </w:t>
      </w:r>
      <w:r>
        <w:rPr>
          <w:rFonts w:ascii="Times New Roman" w:hAnsi="Times New Roman"/>
          <w:sz w:val="24"/>
          <w:lang w:val="lt-LT" w:eastAsia="ru-RU"/>
        </w:rPr>
        <w:t>vasario</w:t>
      </w:r>
      <w:r w:rsidR="001F2509">
        <w:rPr>
          <w:rFonts w:ascii="Times New Roman" w:hAnsi="Times New Roman"/>
          <w:sz w:val="24"/>
          <w:lang w:val="lt-LT" w:eastAsia="ru-RU"/>
        </w:rPr>
        <w:t xml:space="preserve"> </w:t>
      </w:r>
      <w:r>
        <w:rPr>
          <w:rFonts w:ascii="Times New Roman" w:hAnsi="Times New Roman"/>
          <w:sz w:val="24"/>
          <w:lang w:val="lt-LT" w:eastAsia="ru-RU"/>
        </w:rPr>
        <w:t xml:space="preserve">     </w:t>
      </w:r>
      <w:r w:rsidR="001F2509">
        <w:rPr>
          <w:rFonts w:ascii="Times New Roman" w:hAnsi="Times New Roman"/>
          <w:sz w:val="24"/>
          <w:lang w:val="lt-LT" w:eastAsia="ru-RU"/>
        </w:rPr>
        <w:t>d.</w:t>
      </w:r>
    </w:p>
    <w:p w:rsidR="001F2509" w:rsidRDefault="00124DEE" w:rsidP="00E92020">
      <w:pPr>
        <w:rPr>
          <w:rFonts w:ascii="Times New Roman" w:hAnsi="Times New Roman"/>
          <w:sz w:val="24"/>
          <w:lang w:val="lt-LT" w:eastAsia="ru-RU"/>
        </w:rPr>
      </w:pPr>
      <w:r>
        <w:rPr>
          <w:rFonts w:ascii="Times New Roman" w:hAnsi="Times New Roman"/>
          <w:sz w:val="24"/>
          <w:lang w:val="lt-LT" w:eastAsia="ru-RU"/>
        </w:rPr>
        <w:t xml:space="preserve">Protokolas Nr. </w:t>
      </w:r>
      <w:r w:rsidR="001F2509">
        <w:rPr>
          <w:rFonts w:ascii="Times New Roman" w:hAnsi="Times New Roman"/>
          <w:sz w:val="24"/>
          <w:lang w:val="lt-LT" w:eastAsia="ru-RU"/>
        </w:rPr>
        <w:t>01</w:t>
      </w:r>
      <w:r w:rsidR="001F2509">
        <w:rPr>
          <w:rFonts w:ascii="Times New Roman" w:hAnsi="Times New Roman"/>
          <w:sz w:val="24"/>
          <w:lang w:val="lt-LT" w:eastAsia="ru-RU"/>
        </w:rPr>
        <w:tab/>
      </w:r>
      <w:r w:rsidR="001F2509">
        <w:rPr>
          <w:rFonts w:ascii="Times New Roman" w:hAnsi="Times New Roman"/>
          <w:sz w:val="24"/>
          <w:lang w:val="lt-LT" w:eastAsia="ru-RU"/>
        </w:rPr>
        <w:tab/>
      </w:r>
      <w:r w:rsidR="001F2509">
        <w:rPr>
          <w:rFonts w:ascii="Times New Roman" w:hAnsi="Times New Roman"/>
          <w:sz w:val="24"/>
          <w:lang w:val="lt-LT" w:eastAsia="ru-RU"/>
        </w:rPr>
        <w:tab/>
        <w:t xml:space="preserve">                sprendimu Nr.</w:t>
      </w:r>
      <w:r w:rsidR="00F53FE9">
        <w:rPr>
          <w:rFonts w:ascii="Times New Roman" w:hAnsi="Times New Roman"/>
          <w:sz w:val="24"/>
          <w:lang w:val="lt-LT" w:eastAsia="ru-RU"/>
        </w:rPr>
        <w:t xml:space="preserve"> S1-</w:t>
      </w:r>
    </w:p>
    <w:p w:rsidR="001F2509" w:rsidRDefault="001F2509" w:rsidP="00E92020">
      <w:pPr>
        <w:rPr>
          <w:rFonts w:ascii="Times New Roman" w:hAnsi="Times New Roman"/>
          <w:sz w:val="24"/>
          <w:lang w:val="lt-LT" w:eastAsia="ru-RU"/>
        </w:rPr>
      </w:pPr>
    </w:p>
    <w:p w:rsidR="001F2509" w:rsidRDefault="001F2509" w:rsidP="00E92020">
      <w:pPr>
        <w:rPr>
          <w:rFonts w:ascii="Times New Roman" w:hAnsi="Times New Roman"/>
          <w:sz w:val="24"/>
          <w:lang w:val="lt-LT" w:eastAsia="ru-RU"/>
        </w:rPr>
      </w:pPr>
    </w:p>
    <w:p w:rsidR="001F2509" w:rsidRPr="00E92020" w:rsidRDefault="001F2509"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E92020" w:rsidRPr="00E92020" w:rsidRDefault="00E92020" w:rsidP="00E92020">
      <w:pPr>
        <w:rPr>
          <w:rFonts w:ascii="Times New Roman" w:hAnsi="Times New Roman"/>
          <w:sz w:val="24"/>
          <w:lang w:val="lt-LT" w:eastAsia="ru-RU"/>
        </w:rPr>
      </w:pPr>
    </w:p>
    <w:p w:rsidR="00F662B8" w:rsidRDefault="00F662B8" w:rsidP="00E92020">
      <w:pPr>
        <w:rPr>
          <w:rFonts w:ascii="Times New Roman" w:hAnsi="Times New Roman"/>
          <w:sz w:val="24"/>
          <w:lang w:val="lt-LT" w:eastAsia="ru-RU"/>
        </w:rPr>
      </w:pPr>
    </w:p>
    <w:p w:rsidR="00BC3293" w:rsidRPr="00DC54A4" w:rsidRDefault="00E92020" w:rsidP="00D25533">
      <w:pPr>
        <w:tabs>
          <w:tab w:val="left" w:pos="1740"/>
        </w:tabs>
        <w:rPr>
          <w:rFonts w:ascii="Times New Roman" w:hAnsi="Times New Roman"/>
          <w:sz w:val="24"/>
          <w:lang w:val="lt-LT"/>
        </w:rPr>
      </w:pPr>
      <w:r>
        <w:rPr>
          <w:rFonts w:ascii="Times New Roman" w:hAnsi="Times New Roman"/>
          <w:sz w:val="24"/>
          <w:lang w:val="lt-LT" w:eastAsia="ru-RU"/>
        </w:rPr>
        <w:tab/>
      </w:r>
    </w:p>
    <w:sectPr w:rsidR="00BC3293" w:rsidRPr="00DC54A4" w:rsidSect="008441EE">
      <w:headerReference w:type="even" r:id="rId13"/>
      <w:headerReference w:type="default" r:id="rId14"/>
      <w:footerReference w:type="even" r:id="rId15"/>
      <w:footerReference w:type="default" r:id="rId16"/>
      <w:pgSz w:w="11907" w:h="16840" w:code="9"/>
      <w:pgMar w:top="1276" w:right="567" w:bottom="42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AE" w:rsidRDefault="00E13FAE" w:rsidP="00E10314">
      <w:r>
        <w:separator/>
      </w:r>
    </w:p>
  </w:endnote>
  <w:endnote w:type="continuationSeparator" w:id="0">
    <w:p w:rsidR="00E13FAE" w:rsidRDefault="00E13FAE" w:rsidP="00E10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FAE" w:rsidRDefault="00E13FAE" w:rsidP="008441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9370"/>
      <w:docPartObj>
        <w:docPartGallery w:val="Page Numbers (Bottom of Page)"/>
        <w:docPartUnique/>
      </w:docPartObj>
    </w:sdtPr>
    <w:sdtContent>
      <w:p w:rsidR="00E13FAE" w:rsidRDefault="00E13FAE">
        <w:pPr>
          <w:pStyle w:val="Footer"/>
          <w:jc w:val="right"/>
        </w:pPr>
        <w:fldSimple w:instr=" PAGE   \* MERGEFORMAT ">
          <w:r w:rsidR="0001146D">
            <w:rPr>
              <w:noProof/>
            </w:rPr>
            <w:t>16</w:t>
          </w:r>
        </w:fldSimple>
      </w:p>
    </w:sdtContent>
  </w:sdt>
  <w:p w:rsidR="00E13FAE" w:rsidRDefault="00E13FAE" w:rsidP="00844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196"/>
      <w:docPartObj>
        <w:docPartGallery w:val="Page Numbers (Bottom of Page)"/>
        <w:docPartUnique/>
      </w:docPartObj>
    </w:sdtPr>
    <w:sdtContent>
      <w:p w:rsidR="00E13FAE" w:rsidRDefault="00E13FAE">
        <w:pPr>
          <w:pStyle w:val="Footer"/>
          <w:jc w:val="right"/>
        </w:pPr>
        <w:fldSimple w:instr=" PAGE   \* MERGEFORMAT ">
          <w:r w:rsidR="0001146D">
            <w:rPr>
              <w:noProof/>
            </w:rPr>
            <w:t>10</w:t>
          </w:r>
        </w:fldSimple>
      </w:p>
    </w:sdtContent>
  </w:sdt>
  <w:p w:rsidR="00E13FAE" w:rsidRDefault="00E13F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FAE" w:rsidRDefault="00E13FAE" w:rsidP="008441E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9371"/>
      <w:docPartObj>
        <w:docPartGallery w:val="Page Numbers (Bottom of Page)"/>
        <w:docPartUnique/>
      </w:docPartObj>
    </w:sdtPr>
    <w:sdtContent>
      <w:p w:rsidR="00E13FAE" w:rsidRDefault="00E13FAE">
        <w:pPr>
          <w:pStyle w:val="Footer"/>
          <w:jc w:val="right"/>
        </w:pPr>
        <w:fldSimple w:instr=" PAGE   \* MERGEFORMAT ">
          <w:r w:rsidR="0001146D">
            <w:rPr>
              <w:noProof/>
            </w:rPr>
            <w:t>17</w:t>
          </w:r>
        </w:fldSimple>
      </w:p>
    </w:sdtContent>
  </w:sdt>
  <w:p w:rsidR="00E13FAE" w:rsidRDefault="00E13FAE" w:rsidP="00844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AE" w:rsidRDefault="00E13FAE" w:rsidP="00E10314">
      <w:r>
        <w:separator/>
      </w:r>
    </w:p>
  </w:footnote>
  <w:footnote w:type="continuationSeparator" w:id="0">
    <w:p w:rsidR="00E13FAE" w:rsidRDefault="00E13FAE" w:rsidP="00E10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FAE" w:rsidRDefault="00E13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Header"/>
      <w:framePr w:wrap="around" w:vAnchor="text" w:hAnchor="margin" w:xAlign="center" w:y="1"/>
      <w:jc w:val="center"/>
      <w:rPr>
        <w:rStyle w:val="PageNumber"/>
      </w:rPr>
    </w:pPr>
  </w:p>
  <w:p w:rsidR="00E13FAE" w:rsidRDefault="00E13FAE" w:rsidP="008441EE">
    <w:pPr>
      <w:pStyle w:val="Header"/>
      <w:framePr w:wrap="around" w:vAnchor="text" w:hAnchor="margin" w:xAlign="center" w:y="1"/>
      <w:rPr>
        <w:rStyle w:val="PageNumber"/>
      </w:rPr>
    </w:pPr>
  </w:p>
  <w:p w:rsidR="00E13FAE" w:rsidRDefault="00E13FAE" w:rsidP="008441EE">
    <w:pPr>
      <w:pStyle w:val="Header"/>
      <w:framePr w:wrap="around" w:vAnchor="text" w:hAnchor="margin" w:xAlign="center" w:y="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FAE" w:rsidRDefault="00E13F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AE" w:rsidRDefault="00E13FAE" w:rsidP="008441EE">
    <w:pPr>
      <w:pStyle w:val="Header"/>
      <w:framePr w:wrap="around" w:vAnchor="text" w:hAnchor="margin" w:xAlign="center" w:y="1"/>
      <w:jc w:val="center"/>
      <w:rPr>
        <w:rStyle w:val="PageNumber"/>
      </w:rPr>
    </w:pPr>
  </w:p>
  <w:p w:rsidR="00E13FAE" w:rsidRDefault="00E13FAE" w:rsidP="008441EE">
    <w:pPr>
      <w:pStyle w:val="Header"/>
      <w:framePr w:wrap="around" w:vAnchor="text" w:hAnchor="margin" w:xAlign="center" w:y="1"/>
      <w:rPr>
        <w:rStyle w:val="PageNumber"/>
      </w:rPr>
    </w:pPr>
  </w:p>
  <w:p w:rsidR="00E13FAE" w:rsidRDefault="00E13FAE" w:rsidP="008441EE">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F2B"/>
    <w:multiLevelType w:val="hybridMultilevel"/>
    <w:tmpl w:val="33BAB6DA"/>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EF627D"/>
    <w:multiLevelType w:val="hybridMultilevel"/>
    <w:tmpl w:val="FE36FD88"/>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B166136"/>
    <w:multiLevelType w:val="hybridMultilevel"/>
    <w:tmpl w:val="6608B8DE"/>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E585309"/>
    <w:multiLevelType w:val="hybridMultilevel"/>
    <w:tmpl w:val="E50CC0C0"/>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B765380"/>
    <w:multiLevelType w:val="hybridMultilevel"/>
    <w:tmpl w:val="E1C26076"/>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0B2251E"/>
    <w:multiLevelType w:val="hybridMultilevel"/>
    <w:tmpl w:val="450658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AE5F8A"/>
    <w:multiLevelType w:val="hybridMultilevel"/>
    <w:tmpl w:val="EC18E44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3F08AE"/>
    <w:multiLevelType w:val="hybridMultilevel"/>
    <w:tmpl w:val="6C046DFE"/>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6B3030A"/>
    <w:multiLevelType w:val="hybridMultilevel"/>
    <w:tmpl w:val="6B94636A"/>
    <w:lvl w:ilvl="0" w:tplc="04190009">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9">
    <w:nsid w:val="7D7D6F7D"/>
    <w:multiLevelType w:val="hybridMultilevel"/>
    <w:tmpl w:val="BA48EB26"/>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B7078B"/>
    <w:multiLevelType w:val="hybridMultilevel"/>
    <w:tmpl w:val="2278DF00"/>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F9B304B"/>
    <w:multiLevelType w:val="hybridMultilevel"/>
    <w:tmpl w:val="66F8A2B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7"/>
  </w:num>
  <w:num w:numId="6">
    <w:abstractNumId w:val="9"/>
  </w:num>
  <w:num w:numId="7">
    <w:abstractNumId w:val="10"/>
  </w:num>
  <w:num w:numId="8">
    <w:abstractNumId w:val="0"/>
  </w:num>
  <w:num w:numId="9">
    <w:abstractNumId w:val="8"/>
  </w:num>
  <w:num w:numId="10">
    <w:abstractNumId w:val="3"/>
  </w:num>
  <w:num w:numId="11">
    <w:abstractNumId w:val="6"/>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1296"/>
  <w:hyphenationZone w:val="396"/>
  <w:characterSpacingControl w:val="doNotCompress"/>
  <w:savePreviewPicture/>
  <w:footnotePr>
    <w:footnote w:id="-1"/>
    <w:footnote w:id="0"/>
  </w:footnotePr>
  <w:endnotePr>
    <w:endnote w:id="-1"/>
    <w:endnote w:id="0"/>
  </w:endnotePr>
  <w:compat/>
  <w:rsids>
    <w:rsidRoot w:val="00DC54A4"/>
    <w:rsid w:val="0000039D"/>
    <w:rsid w:val="0001146D"/>
    <w:rsid w:val="00015380"/>
    <w:rsid w:val="000206E7"/>
    <w:rsid w:val="00023F38"/>
    <w:rsid w:val="00033FB1"/>
    <w:rsid w:val="00037E3A"/>
    <w:rsid w:val="00040A51"/>
    <w:rsid w:val="0004558B"/>
    <w:rsid w:val="00050755"/>
    <w:rsid w:val="00050840"/>
    <w:rsid w:val="00061B41"/>
    <w:rsid w:val="00070329"/>
    <w:rsid w:val="00076041"/>
    <w:rsid w:val="00084C9D"/>
    <w:rsid w:val="00091B1A"/>
    <w:rsid w:val="00097546"/>
    <w:rsid w:val="000A0B46"/>
    <w:rsid w:val="000A666B"/>
    <w:rsid w:val="000B29A5"/>
    <w:rsid w:val="000B657C"/>
    <w:rsid w:val="000C36CB"/>
    <w:rsid w:val="000E1BA0"/>
    <w:rsid w:val="000F1E3D"/>
    <w:rsid w:val="000F6787"/>
    <w:rsid w:val="00102E6B"/>
    <w:rsid w:val="001104E6"/>
    <w:rsid w:val="00112178"/>
    <w:rsid w:val="00113A6F"/>
    <w:rsid w:val="0012188A"/>
    <w:rsid w:val="00124DEE"/>
    <w:rsid w:val="0013363E"/>
    <w:rsid w:val="0013497E"/>
    <w:rsid w:val="00137264"/>
    <w:rsid w:val="0014755B"/>
    <w:rsid w:val="00151001"/>
    <w:rsid w:val="00156158"/>
    <w:rsid w:val="00173535"/>
    <w:rsid w:val="00192267"/>
    <w:rsid w:val="00193004"/>
    <w:rsid w:val="001A2435"/>
    <w:rsid w:val="001C042D"/>
    <w:rsid w:val="001C279F"/>
    <w:rsid w:val="001C4753"/>
    <w:rsid w:val="001F2509"/>
    <w:rsid w:val="0022791A"/>
    <w:rsid w:val="00232DAB"/>
    <w:rsid w:val="00236104"/>
    <w:rsid w:val="00246BA3"/>
    <w:rsid w:val="00262D71"/>
    <w:rsid w:val="00266471"/>
    <w:rsid w:val="0027262C"/>
    <w:rsid w:val="002732BF"/>
    <w:rsid w:val="002736CE"/>
    <w:rsid w:val="00275275"/>
    <w:rsid w:val="00275B6C"/>
    <w:rsid w:val="00284C81"/>
    <w:rsid w:val="00285C65"/>
    <w:rsid w:val="002B41B6"/>
    <w:rsid w:val="002C778D"/>
    <w:rsid w:val="002D1106"/>
    <w:rsid w:val="002D30F9"/>
    <w:rsid w:val="002D33D3"/>
    <w:rsid w:val="002D5EA3"/>
    <w:rsid w:val="002D6E63"/>
    <w:rsid w:val="002E1B22"/>
    <w:rsid w:val="002E7B91"/>
    <w:rsid w:val="0030075B"/>
    <w:rsid w:val="003157E7"/>
    <w:rsid w:val="003405C6"/>
    <w:rsid w:val="003474B0"/>
    <w:rsid w:val="00356CE6"/>
    <w:rsid w:val="00384A8A"/>
    <w:rsid w:val="0039000C"/>
    <w:rsid w:val="003B084C"/>
    <w:rsid w:val="003B380B"/>
    <w:rsid w:val="003B5322"/>
    <w:rsid w:val="003C2E38"/>
    <w:rsid w:val="003D2DD5"/>
    <w:rsid w:val="003D7FF7"/>
    <w:rsid w:val="003E20F3"/>
    <w:rsid w:val="003E3146"/>
    <w:rsid w:val="003F7B6B"/>
    <w:rsid w:val="00401FED"/>
    <w:rsid w:val="00404265"/>
    <w:rsid w:val="004060B6"/>
    <w:rsid w:val="00417242"/>
    <w:rsid w:val="004218FE"/>
    <w:rsid w:val="00424F68"/>
    <w:rsid w:val="00425573"/>
    <w:rsid w:val="00442D7F"/>
    <w:rsid w:val="00447AA2"/>
    <w:rsid w:val="00453534"/>
    <w:rsid w:val="0046313B"/>
    <w:rsid w:val="00492DF8"/>
    <w:rsid w:val="004B2534"/>
    <w:rsid w:val="004C69DD"/>
    <w:rsid w:val="004D6C09"/>
    <w:rsid w:val="00506EC9"/>
    <w:rsid w:val="00507A15"/>
    <w:rsid w:val="00531165"/>
    <w:rsid w:val="00540DA4"/>
    <w:rsid w:val="0054629A"/>
    <w:rsid w:val="00551A9D"/>
    <w:rsid w:val="0056175C"/>
    <w:rsid w:val="00561976"/>
    <w:rsid w:val="00570728"/>
    <w:rsid w:val="005840FA"/>
    <w:rsid w:val="005B7739"/>
    <w:rsid w:val="005D6E1F"/>
    <w:rsid w:val="005E0759"/>
    <w:rsid w:val="005E6CF5"/>
    <w:rsid w:val="00607D17"/>
    <w:rsid w:val="00607E0E"/>
    <w:rsid w:val="00614E9D"/>
    <w:rsid w:val="00616113"/>
    <w:rsid w:val="00621D53"/>
    <w:rsid w:val="006323DD"/>
    <w:rsid w:val="00663B3F"/>
    <w:rsid w:val="00664693"/>
    <w:rsid w:val="0067603B"/>
    <w:rsid w:val="00677D99"/>
    <w:rsid w:val="006B2509"/>
    <w:rsid w:val="006B2CEB"/>
    <w:rsid w:val="006B3673"/>
    <w:rsid w:val="006E421F"/>
    <w:rsid w:val="006F786F"/>
    <w:rsid w:val="00705A69"/>
    <w:rsid w:val="00716E1C"/>
    <w:rsid w:val="00730877"/>
    <w:rsid w:val="0073264E"/>
    <w:rsid w:val="00743325"/>
    <w:rsid w:val="0076029E"/>
    <w:rsid w:val="00763EED"/>
    <w:rsid w:val="00764F0F"/>
    <w:rsid w:val="007666EE"/>
    <w:rsid w:val="00777059"/>
    <w:rsid w:val="00783253"/>
    <w:rsid w:val="007A05FD"/>
    <w:rsid w:val="007A4D8C"/>
    <w:rsid w:val="007B6BC8"/>
    <w:rsid w:val="007D6F6C"/>
    <w:rsid w:val="007E354F"/>
    <w:rsid w:val="007E7506"/>
    <w:rsid w:val="007F7EB0"/>
    <w:rsid w:val="00802256"/>
    <w:rsid w:val="008026CA"/>
    <w:rsid w:val="00812EFB"/>
    <w:rsid w:val="00815987"/>
    <w:rsid w:val="008173A7"/>
    <w:rsid w:val="00820DC8"/>
    <w:rsid w:val="00843E37"/>
    <w:rsid w:val="008441EE"/>
    <w:rsid w:val="00845C50"/>
    <w:rsid w:val="00850C18"/>
    <w:rsid w:val="00852397"/>
    <w:rsid w:val="00861028"/>
    <w:rsid w:val="00863DCB"/>
    <w:rsid w:val="00865694"/>
    <w:rsid w:val="0087679A"/>
    <w:rsid w:val="00877405"/>
    <w:rsid w:val="008815E9"/>
    <w:rsid w:val="00882DDA"/>
    <w:rsid w:val="00891533"/>
    <w:rsid w:val="008A789C"/>
    <w:rsid w:val="008B569E"/>
    <w:rsid w:val="008C78B4"/>
    <w:rsid w:val="008D3613"/>
    <w:rsid w:val="008E34B5"/>
    <w:rsid w:val="008F53B2"/>
    <w:rsid w:val="00901512"/>
    <w:rsid w:val="0090191B"/>
    <w:rsid w:val="0090340F"/>
    <w:rsid w:val="00910E0B"/>
    <w:rsid w:val="009118DA"/>
    <w:rsid w:val="00935434"/>
    <w:rsid w:val="00954B81"/>
    <w:rsid w:val="009659E6"/>
    <w:rsid w:val="00972440"/>
    <w:rsid w:val="009A6523"/>
    <w:rsid w:val="009C3398"/>
    <w:rsid w:val="009E0951"/>
    <w:rsid w:val="009F72A4"/>
    <w:rsid w:val="00A11310"/>
    <w:rsid w:val="00A412AE"/>
    <w:rsid w:val="00A54763"/>
    <w:rsid w:val="00A5519B"/>
    <w:rsid w:val="00A5757C"/>
    <w:rsid w:val="00AF2FF6"/>
    <w:rsid w:val="00AF786B"/>
    <w:rsid w:val="00B019D2"/>
    <w:rsid w:val="00B2394C"/>
    <w:rsid w:val="00B410BB"/>
    <w:rsid w:val="00B41469"/>
    <w:rsid w:val="00B460E3"/>
    <w:rsid w:val="00B56ABB"/>
    <w:rsid w:val="00B64BE5"/>
    <w:rsid w:val="00B75659"/>
    <w:rsid w:val="00B77147"/>
    <w:rsid w:val="00B83259"/>
    <w:rsid w:val="00BA0B0A"/>
    <w:rsid w:val="00BB6A07"/>
    <w:rsid w:val="00BC1588"/>
    <w:rsid w:val="00BC3293"/>
    <w:rsid w:val="00BC44AE"/>
    <w:rsid w:val="00BE0B38"/>
    <w:rsid w:val="00BF712F"/>
    <w:rsid w:val="00C146B2"/>
    <w:rsid w:val="00C226F3"/>
    <w:rsid w:val="00C25490"/>
    <w:rsid w:val="00C277B4"/>
    <w:rsid w:val="00C33DE0"/>
    <w:rsid w:val="00C645AC"/>
    <w:rsid w:val="00C65214"/>
    <w:rsid w:val="00C71642"/>
    <w:rsid w:val="00C77F56"/>
    <w:rsid w:val="00C825B2"/>
    <w:rsid w:val="00C8291B"/>
    <w:rsid w:val="00C8486B"/>
    <w:rsid w:val="00C915A2"/>
    <w:rsid w:val="00C95520"/>
    <w:rsid w:val="00C9754F"/>
    <w:rsid w:val="00CA6D24"/>
    <w:rsid w:val="00CC0EF5"/>
    <w:rsid w:val="00CC1CEF"/>
    <w:rsid w:val="00CC4633"/>
    <w:rsid w:val="00CF3125"/>
    <w:rsid w:val="00CF37EC"/>
    <w:rsid w:val="00D23F9A"/>
    <w:rsid w:val="00D25533"/>
    <w:rsid w:val="00D329F5"/>
    <w:rsid w:val="00D34ED3"/>
    <w:rsid w:val="00D46183"/>
    <w:rsid w:val="00D57F1D"/>
    <w:rsid w:val="00D61E26"/>
    <w:rsid w:val="00D962FF"/>
    <w:rsid w:val="00D966EA"/>
    <w:rsid w:val="00DA30AA"/>
    <w:rsid w:val="00DA38E0"/>
    <w:rsid w:val="00DA7856"/>
    <w:rsid w:val="00DB0E80"/>
    <w:rsid w:val="00DB24BB"/>
    <w:rsid w:val="00DB40E1"/>
    <w:rsid w:val="00DC54A4"/>
    <w:rsid w:val="00DC69A5"/>
    <w:rsid w:val="00E10314"/>
    <w:rsid w:val="00E13FAE"/>
    <w:rsid w:val="00E14DB2"/>
    <w:rsid w:val="00E16B61"/>
    <w:rsid w:val="00E233E5"/>
    <w:rsid w:val="00E24E9C"/>
    <w:rsid w:val="00E3601E"/>
    <w:rsid w:val="00E43BCB"/>
    <w:rsid w:val="00E54A39"/>
    <w:rsid w:val="00E61FED"/>
    <w:rsid w:val="00E66324"/>
    <w:rsid w:val="00E80986"/>
    <w:rsid w:val="00E8546A"/>
    <w:rsid w:val="00E92020"/>
    <w:rsid w:val="00E94D2A"/>
    <w:rsid w:val="00EB06F2"/>
    <w:rsid w:val="00EB3156"/>
    <w:rsid w:val="00EB695B"/>
    <w:rsid w:val="00EC11F7"/>
    <w:rsid w:val="00ED4DE2"/>
    <w:rsid w:val="00EF09EC"/>
    <w:rsid w:val="00F043DF"/>
    <w:rsid w:val="00F16FF9"/>
    <w:rsid w:val="00F4282A"/>
    <w:rsid w:val="00F47E98"/>
    <w:rsid w:val="00F53FE9"/>
    <w:rsid w:val="00F662B8"/>
    <w:rsid w:val="00F75EE6"/>
    <w:rsid w:val="00F8218F"/>
    <w:rsid w:val="00F94CAB"/>
    <w:rsid w:val="00FC211C"/>
    <w:rsid w:val="00FC3E88"/>
    <w:rsid w:val="00FC6BF1"/>
    <w:rsid w:val="00FD25E5"/>
    <w:rsid w:val="00FE1CB1"/>
    <w:rsid w:val="00FE71A9"/>
    <w:rsid w:val="00FF74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A4"/>
    <w:pPr>
      <w:autoSpaceDE w:val="0"/>
      <w:autoSpaceDN w:val="0"/>
      <w:adjustRightInd w:val="0"/>
      <w:spacing w:after="0" w:line="240" w:lineRule="auto"/>
      <w:jc w:val="both"/>
    </w:pPr>
    <w:rPr>
      <w:rFonts w:ascii="!_Times" w:eastAsia="Times New Roman" w:hAnsi="!_Times" w:cs="Times New Roman"/>
      <w:sz w:val="20"/>
      <w:szCs w:val="24"/>
      <w:lang w:val="en-GB"/>
    </w:rPr>
  </w:style>
  <w:style w:type="paragraph" w:styleId="Heading1">
    <w:name w:val="heading 1"/>
    <w:basedOn w:val="Normal"/>
    <w:next w:val="Normal"/>
    <w:link w:val="Heading1Char"/>
    <w:qFormat/>
    <w:rsid w:val="00DC54A4"/>
    <w:pPr>
      <w:keepNext/>
      <w:jc w:val="center"/>
      <w:outlineLvl w:val="0"/>
    </w:pPr>
    <w:rPr>
      <w:sz w:val="28"/>
    </w:rPr>
  </w:style>
  <w:style w:type="paragraph" w:styleId="Heading5">
    <w:name w:val="heading 5"/>
    <w:basedOn w:val="Normal"/>
    <w:next w:val="Normal"/>
    <w:link w:val="Heading5Char"/>
    <w:qFormat/>
    <w:rsid w:val="00DC54A4"/>
    <w:pPr>
      <w:autoSpaceDE/>
      <w:autoSpaceDN/>
      <w:adjustRightInd/>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4A4"/>
    <w:rPr>
      <w:rFonts w:ascii="!_Times" w:eastAsia="Times New Roman" w:hAnsi="!_Times" w:cs="Times New Roman"/>
      <w:sz w:val="28"/>
      <w:szCs w:val="24"/>
      <w:lang w:val="en-GB"/>
    </w:rPr>
  </w:style>
  <w:style w:type="character" w:customStyle="1" w:styleId="Heading5Char">
    <w:name w:val="Heading 5 Char"/>
    <w:basedOn w:val="DefaultParagraphFont"/>
    <w:link w:val="Heading5"/>
    <w:rsid w:val="00DC54A4"/>
    <w:rPr>
      <w:rFonts w:ascii="Times New Roman" w:eastAsia="Times New Roman" w:hAnsi="Times New Roman" w:cs="Times New Roman"/>
      <w:b/>
      <w:bCs/>
      <w:i/>
      <w:iCs/>
      <w:sz w:val="26"/>
      <w:szCs w:val="26"/>
      <w:lang w:val="en-GB"/>
    </w:rPr>
  </w:style>
  <w:style w:type="paragraph" w:styleId="Header">
    <w:name w:val="header"/>
    <w:basedOn w:val="Normal"/>
    <w:link w:val="HeaderChar"/>
    <w:rsid w:val="00DC54A4"/>
    <w:pPr>
      <w:tabs>
        <w:tab w:val="center" w:pos="4153"/>
        <w:tab w:val="right" w:pos="8306"/>
      </w:tabs>
    </w:pPr>
  </w:style>
  <w:style w:type="character" w:customStyle="1" w:styleId="HeaderChar">
    <w:name w:val="Header Char"/>
    <w:basedOn w:val="DefaultParagraphFont"/>
    <w:link w:val="Header"/>
    <w:uiPriority w:val="99"/>
    <w:rsid w:val="00DC54A4"/>
    <w:rPr>
      <w:rFonts w:ascii="!_Times" w:eastAsia="Times New Roman" w:hAnsi="!_Times" w:cs="Times New Roman"/>
      <w:sz w:val="20"/>
      <w:szCs w:val="24"/>
      <w:lang w:val="en-GB"/>
    </w:rPr>
  </w:style>
  <w:style w:type="paragraph" w:styleId="Footer">
    <w:name w:val="footer"/>
    <w:basedOn w:val="Normal"/>
    <w:link w:val="FooterChar"/>
    <w:uiPriority w:val="99"/>
    <w:rsid w:val="00DC54A4"/>
    <w:pPr>
      <w:tabs>
        <w:tab w:val="center" w:pos="4153"/>
        <w:tab w:val="right" w:pos="8306"/>
      </w:tabs>
    </w:pPr>
  </w:style>
  <w:style w:type="character" w:customStyle="1" w:styleId="FooterChar">
    <w:name w:val="Footer Char"/>
    <w:basedOn w:val="DefaultParagraphFont"/>
    <w:link w:val="Footer"/>
    <w:uiPriority w:val="99"/>
    <w:rsid w:val="00DC54A4"/>
    <w:rPr>
      <w:rFonts w:ascii="!_Times" w:eastAsia="Times New Roman" w:hAnsi="!_Times" w:cs="Times New Roman"/>
      <w:sz w:val="20"/>
      <w:szCs w:val="24"/>
      <w:lang w:val="en-GB"/>
    </w:rPr>
  </w:style>
  <w:style w:type="character" w:styleId="Hyperlink">
    <w:name w:val="Hyperlink"/>
    <w:rsid w:val="00DC54A4"/>
    <w:rPr>
      <w:color w:val="000000"/>
      <w:u w:val="single"/>
    </w:rPr>
  </w:style>
  <w:style w:type="character" w:styleId="PageNumber">
    <w:name w:val="page number"/>
    <w:rsid w:val="00DC54A4"/>
  </w:style>
  <w:style w:type="paragraph" w:styleId="BalloonText">
    <w:name w:val="Balloon Text"/>
    <w:basedOn w:val="Normal"/>
    <w:link w:val="BalloonTextChar"/>
    <w:uiPriority w:val="99"/>
    <w:semiHidden/>
    <w:unhideWhenUsed/>
    <w:rsid w:val="00DC54A4"/>
    <w:rPr>
      <w:rFonts w:ascii="Tahoma" w:hAnsi="Tahoma" w:cs="Tahoma"/>
      <w:sz w:val="16"/>
      <w:szCs w:val="16"/>
    </w:rPr>
  </w:style>
  <w:style w:type="character" w:customStyle="1" w:styleId="BalloonTextChar">
    <w:name w:val="Balloon Text Char"/>
    <w:basedOn w:val="DefaultParagraphFont"/>
    <w:link w:val="BalloonText"/>
    <w:uiPriority w:val="99"/>
    <w:semiHidden/>
    <w:rsid w:val="00DC54A4"/>
    <w:rPr>
      <w:rFonts w:ascii="Tahoma" w:eastAsia="Times New Roman" w:hAnsi="Tahoma" w:cs="Tahoma"/>
      <w:sz w:val="16"/>
      <w:szCs w:val="16"/>
      <w:lang w:val="en-GB"/>
    </w:rPr>
  </w:style>
  <w:style w:type="paragraph" w:styleId="ListParagraph">
    <w:name w:val="List Paragraph"/>
    <w:basedOn w:val="Normal"/>
    <w:uiPriority w:val="34"/>
    <w:qFormat/>
    <w:rsid w:val="00356CE6"/>
    <w:pPr>
      <w:ind w:left="720"/>
      <w:contextualSpacing/>
    </w:pPr>
  </w:style>
  <w:style w:type="character" w:customStyle="1" w:styleId="FontStyle18">
    <w:name w:val="Font Style18"/>
    <w:rsid w:val="00284C81"/>
    <w:rPr>
      <w:rFonts w:ascii="Times New Roman" w:hAnsi="Times New Roman" w:cs="Times New Roman"/>
      <w:sz w:val="22"/>
      <w:szCs w:val="22"/>
    </w:rPr>
  </w:style>
  <w:style w:type="table" w:styleId="TableGrid">
    <w:name w:val="Table Grid"/>
    <w:basedOn w:val="TableNormal"/>
    <w:uiPriority w:val="59"/>
    <w:rsid w:val="002E1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B22"/>
    <w:pPr>
      <w:autoSpaceDE w:val="0"/>
      <w:autoSpaceDN w:val="0"/>
      <w:adjustRightInd w:val="0"/>
      <w:spacing w:after="0" w:line="240" w:lineRule="auto"/>
    </w:pPr>
    <w:rPr>
      <w:rFonts w:ascii="Book Antiqua" w:eastAsia="Times New Roman" w:hAnsi="Book Antiqua" w:cs="Book Antiqua"/>
      <w:color w:val="000000"/>
      <w:sz w:val="24"/>
      <w:szCs w:val="24"/>
      <w:lang w:eastAsia="lt-LT"/>
    </w:rPr>
  </w:style>
  <w:style w:type="character" w:customStyle="1" w:styleId="dash012eprastoji0020lentel0117char">
    <w:name w:val="dash012eprastoji_0020lentel_0117__char"/>
    <w:rsid w:val="006F786F"/>
  </w:style>
  <w:style w:type="character" w:customStyle="1" w:styleId="dash012eprastasischar">
    <w:name w:val="dash012eprastasis__char"/>
    <w:rsid w:val="006F786F"/>
  </w:style>
  <w:style w:type="character" w:customStyle="1" w:styleId="dash012eprastoji0020lentel0117charchar">
    <w:name w:val="dash012eprastoji__0020lentel__0117____char__char"/>
    <w:rsid w:val="0073264E"/>
  </w:style>
  <w:style w:type="character" w:customStyle="1" w:styleId="no0020spacingchar">
    <w:name w:val="no_0020spacing__char"/>
    <w:rsid w:val="0073264E"/>
  </w:style>
  <w:style w:type="character" w:customStyle="1" w:styleId="table0020normalchar">
    <w:name w:val="table_0020normal__char"/>
    <w:rsid w:val="007326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1571-5587-4284-B079-19F34076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17</Pages>
  <Words>25296</Words>
  <Characters>14419</Characters>
  <Application>Microsoft Office Word</Application>
  <DocSecurity>0</DocSecurity>
  <Lines>120</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TRAKŲ R. LENTVARIO PRADINĖS MOKYKLOS</vt:lpstr>
      <vt:lpstr>I. ĮVADAS</vt:lpstr>
      <vt:lpstr/>
      <vt:lpstr>III. SITUACIJOS ANALIZĖ</vt:lpstr>
      <vt:lpstr/>
      <vt:lpstr>3.1. Išorinės aplinkos analizė PESTE: </vt:lpstr>
      <vt:lpstr/>
      <vt:lpstr>3.3.  SSGG ANALIZĖ</vt:lpstr>
    </vt:vector>
  </TitlesOfParts>
  <Company/>
  <LinksUpToDate>false</LinksUpToDate>
  <CharactersWithSpaces>39636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61</cp:revision>
  <cp:lastPrinted>2018-02-07T10:27:00Z</cp:lastPrinted>
  <dcterms:created xsi:type="dcterms:W3CDTF">2015-03-23T08:45:00Z</dcterms:created>
  <dcterms:modified xsi:type="dcterms:W3CDTF">2018-02-07T11:07:00Z</dcterms:modified>
</cp:coreProperties>
</file>